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CDABB" w14:textId="77599502" w:rsidR="00DD5B7D" w:rsidRDefault="00DD5B7D" w:rsidP="009B39BD">
      <w:pPr>
        <w:pStyle w:val="aff2"/>
        <w:keepNext/>
      </w:pPr>
      <w:r>
        <w:t>Сведения</w:t>
      </w:r>
    </w:p>
    <w:p w14:paraId="687E4AAF" w14:textId="2539DBAA" w:rsidR="009B39BD" w:rsidRDefault="009B39BD" w:rsidP="009B39BD">
      <w:pPr>
        <w:pStyle w:val="aff2"/>
        <w:keepNext/>
      </w:pPr>
      <w:r w:rsidRPr="009B39BD">
        <w:t>о результатах присвоения объекту критической информационной инфраструктуры одной из категорий значимости либо об отсутствии необходимости присвоения ему одной из таких категорий</w:t>
      </w:r>
    </w:p>
    <w:p w14:paraId="48AA71FC" w14:textId="69BE9B07" w:rsidR="009B39BD" w:rsidRDefault="009B39BD" w:rsidP="009B39BD">
      <w:pPr>
        <w:pStyle w:val="aff2"/>
        <w:keepNext/>
        <w:ind w:left="720"/>
        <w:jc w:val="both"/>
      </w:pPr>
    </w:p>
    <w:p w14:paraId="1866CCBC" w14:textId="77777777" w:rsidR="00DD5B7D" w:rsidRPr="00E91221" w:rsidRDefault="00DD5B7D" w:rsidP="00DD5B7D">
      <w:pPr>
        <w:ind w:firstLine="709"/>
        <w:rPr>
          <w:sz w:val="24"/>
          <w:szCs w:val="24"/>
        </w:rPr>
      </w:pPr>
      <w:r w:rsidRPr="00E91221">
        <w:rPr>
          <w:sz w:val="24"/>
          <w:szCs w:val="24"/>
        </w:rPr>
        <w:t>В Федеральную службу по техническому и экспортному контролю</w:t>
      </w:r>
    </w:p>
    <w:p w14:paraId="504E56F3" w14:textId="77777777" w:rsidR="00DD5B7D" w:rsidRPr="00E91221" w:rsidRDefault="00DD5B7D" w:rsidP="009B39BD">
      <w:pPr>
        <w:pStyle w:val="aff2"/>
        <w:keepNext/>
        <w:ind w:left="720"/>
        <w:jc w:val="both"/>
        <w:rPr>
          <w:b w:val="0"/>
          <w:sz w:val="24"/>
          <w:szCs w:val="24"/>
        </w:rPr>
      </w:pPr>
    </w:p>
    <w:p w14:paraId="0E1C74F2" w14:textId="10E3D33A" w:rsidR="000C18F0" w:rsidRPr="00E91221" w:rsidRDefault="00E7086F" w:rsidP="00252657">
      <w:pPr>
        <w:pStyle w:val="aff2"/>
        <w:keepNext/>
        <w:numPr>
          <w:ilvl w:val="0"/>
          <w:numId w:val="13"/>
        </w:numPr>
        <w:ind w:hanging="11"/>
        <w:jc w:val="both"/>
        <w:rPr>
          <w:b w:val="0"/>
          <w:sz w:val="24"/>
          <w:szCs w:val="24"/>
        </w:rPr>
      </w:pPr>
      <w:r w:rsidRPr="00E91221">
        <w:rPr>
          <w:b w:val="0"/>
          <w:sz w:val="24"/>
          <w:szCs w:val="24"/>
        </w:rPr>
        <w:t>Св</w:t>
      </w:r>
      <w:r w:rsidR="000C18F0" w:rsidRPr="00E91221">
        <w:rPr>
          <w:b w:val="0"/>
          <w:sz w:val="24"/>
          <w:szCs w:val="24"/>
        </w:rPr>
        <w:t>е</w:t>
      </w:r>
      <w:r w:rsidRPr="00E91221">
        <w:rPr>
          <w:b w:val="0"/>
          <w:sz w:val="24"/>
          <w:szCs w:val="24"/>
        </w:rPr>
        <w:t>д</w:t>
      </w:r>
      <w:r w:rsidR="000C18F0" w:rsidRPr="00E91221">
        <w:rPr>
          <w:b w:val="0"/>
          <w:sz w:val="24"/>
          <w:szCs w:val="24"/>
        </w:rPr>
        <w:t>е</w:t>
      </w:r>
      <w:r w:rsidRPr="00E91221">
        <w:rPr>
          <w:b w:val="0"/>
          <w:sz w:val="24"/>
          <w:szCs w:val="24"/>
        </w:rPr>
        <w:t xml:space="preserve">ния об объекте </w:t>
      </w:r>
      <w:r w:rsidR="00DD5B7D" w:rsidRPr="00E91221">
        <w:rPr>
          <w:b w:val="0"/>
          <w:sz w:val="24"/>
          <w:szCs w:val="24"/>
        </w:rPr>
        <w:t>критической информационной инфраструктуры</w:t>
      </w:r>
    </w:p>
    <w:p w14:paraId="32AA0278" w14:textId="1E100979" w:rsidR="00642DD4" w:rsidRPr="00E91221" w:rsidRDefault="00642DD4" w:rsidP="00A609C1">
      <w:pPr>
        <w:keepNext/>
        <w:rPr>
          <w:sz w:val="24"/>
          <w:szCs w:val="2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548"/>
        <w:gridCol w:w="5210"/>
      </w:tblGrid>
      <w:tr w:rsidR="006C2B36" w:rsidRPr="00E91221" w14:paraId="7C0FF6F6" w14:textId="77777777" w:rsidTr="00413F33">
        <w:tc>
          <w:tcPr>
            <w:tcW w:w="663" w:type="dxa"/>
            <w:tcBorders>
              <w:top w:val="single" w:sz="4" w:space="0" w:color="auto"/>
              <w:left w:val="single" w:sz="4" w:space="0" w:color="auto"/>
              <w:bottom w:val="single" w:sz="4" w:space="0" w:color="auto"/>
              <w:right w:val="single" w:sz="4" w:space="0" w:color="auto"/>
            </w:tcBorders>
          </w:tcPr>
          <w:p w14:paraId="482047D5" w14:textId="1FC46833" w:rsidR="00E7086F" w:rsidRPr="00E91221" w:rsidRDefault="00950A27" w:rsidP="00DD5B7D">
            <w:pPr>
              <w:pStyle w:val="a0"/>
              <w:numPr>
                <w:ilvl w:val="0"/>
                <w:numId w:val="0"/>
              </w:numPr>
              <w:rPr>
                <w:sz w:val="24"/>
                <w:szCs w:val="24"/>
              </w:rPr>
            </w:pPr>
            <w:r w:rsidRPr="00E91221">
              <w:rPr>
                <w:sz w:val="24"/>
                <w:szCs w:val="24"/>
              </w:rPr>
              <w:t>1.1.</w:t>
            </w:r>
          </w:p>
        </w:tc>
        <w:tc>
          <w:tcPr>
            <w:tcW w:w="4548" w:type="dxa"/>
            <w:tcBorders>
              <w:top w:val="single" w:sz="4" w:space="0" w:color="auto"/>
              <w:left w:val="single" w:sz="4" w:space="0" w:color="auto"/>
              <w:bottom w:val="single" w:sz="4" w:space="0" w:color="auto"/>
              <w:right w:val="single" w:sz="4" w:space="0" w:color="auto"/>
            </w:tcBorders>
          </w:tcPr>
          <w:p w14:paraId="19708C06" w14:textId="0B0CBC96" w:rsidR="00E7086F" w:rsidRPr="00E91221" w:rsidRDefault="00486121" w:rsidP="002D2024">
            <w:pPr>
              <w:jc w:val="left"/>
              <w:rPr>
                <w:bCs/>
                <w:sz w:val="24"/>
                <w:szCs w:val="24"/>
              </w:rPr>
            </w:pPr>
            <w:r w:rsidRPr="00E91221">
              <w:rPr>
                <w:bCs/>
                <w:sz w:val="24"/>
                <w:szCs w:val="24"/>
              </w:rPr>
              <w:t>Наименование объекта</w:t>
            </w:r>
            <w:r w:rsidR="007B3A13">
              <w:rPr>
                <w:bCs/>
                <w:sz w:val="24"/>
                <w:szCs w:val="24"/>
              </w:rPr>
              <w:t xml:space="preserve"> (наименование информационной системы, автоматизированной системы управления или информационно-телекоммуникационной сети)</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0DB88D43" w14:textId="078C79A7" w:rsidR="00E7086F" w:rsidRPr="00E91221" w:rsidRDefault="00E7086F" w:rsidP="002D2024">
            <w:pPr>
              <w:jc w:val="left"/>
              <w:rPr>
                <w:bCs/>
                <w:sz w:val="24"/>
                <w:szCs w:val="24"/>
              </w:rPr>
            </w:pPr>
            <w:r w:rsidRPr="00E91221">
              <w:rPr>
                <w:sz w:val="24"/>
                <w:szCs w:val="24"/>
              </w:rPr>
              <w:t>Информационная система персональных данных «Медицина»</w:t>
            </w:r>
          </w:p>
        </w:tc>
      </w:tr>
      <w:tr w:rsidR="006C2B36" w:rsidRPr="00E91221" w14:paraId="3D8C9511" w14:textId="77777777" w:rsidTr="00413F33">
        <w:tc>
          <w:tcPr>
            <w:tcW w:w="663" w:type="dxa"/>
            <w:tcBorders>
              <w:top w:val="single" w:sz="4" w:space="0" w:color="auto"/>
              <w:left w:val="single" w:sz="4" w:space="0" w:color="auto"/>
              <w:bottom w:val="single" w:sz="4" w:space="0" w:color="auto"/>
              <w:right w:val="single" w:sz="4" w:space="0" w:color="auto"/>
            </w:tcBorders>
          </w:tcPr>
          <w:p w14:paraId="0B824158" w14:textId="4B111090" w:rsidR="00E7086F" w:rsidRPr="00E91221" w:rsidRDefault="00950A27" w:rsidP="00DD5B7D">
            <w:pPr>
              <w:pStyle w:val="a0"/>
              <w:numPr>
                <w:ilvl w:val="0"/>
                <w:numId w:val="0"/>
              </w:numPr>
              <w:rPr>
                <w:sz w:val="24"/>
                <w:szCs w:val="24"/>
              </w:rPr>
            </w:pPr>
            <w:r w:rsidRPr="00E91221">
              <w:rPr>
                <w:sz w:val="24"/>
                <w:szCs w:val="24"/>
              </w:rPr>
              <w:t>1.2.</w:t>
            </w:r>
          </w:p>
        </w:tc>
        <w:tc>
          <w:tcPr>
            <w:tcW w:w="4548" w:type="dxa"/>
            <w:tcBorders>
              <w:top w:val="single" w:sz="4" w:space="0" w:color="auto"/>
              <w:left w:val="single" w:sz="4" w:space="0" w:color="auto"/>
              <w:bottom w:val="single" w:sz="4" w:space="0" w:color="auto"/>
              <w:right w:val="single" w:sz="4" w:space="0" w:color="auto"/>
            </w:tcBorders>
          </w:tcPr>
          <w:p w14:paraId="1F1177C1" w14:textId="64F1F3FF" w:rsidR="00E7086F" w:rsidRPr="00E91221" w:rsidRDefault="00486121" w:rsidP="002D2024">
            <w:pPr>
              <w:jc w:val="left"/>
              <w:rPr>
                <w:bCs/>
                <w:sz w:val="24"/>
                <w:szCs w:val="24"/>
              </w:rPr>
            </w:pPr>
            <w:r w:rsidRPr="00E91221">
              <w:rPr>
                <w:bCs/>
                <w:sz w:val="24"/>
                <w:szCs w:val="24"/>
              </w:rPr>
              <w:t>Адреса</w:t>
            </w:r>
            <w:r w:rsidR="00E7086F" w:rsidRPr="00E91221">
              <w:rPr>
                <w:bCs/>
                <w:sz w:val="24"/>
                <w:szCs w:val="24"/>
              </w:rPr>
              <w:t xml:space="preserve"> размещени</w:t>
            </w:r>
            <w:r w:rsidRPr="00E91221">
              <w:rPr>
                <w:bCs/>
                <w:sz w:val="24"/>
                <w:szCs w:val="24"/>
              </w:rPr>
              <w:t>я объекта</w:t>
            </w:r>
            <w:r w:rsidR="001054CB" w:rsidRPr="00E91221">
              <w:rPr>
                <w:bCs/>
                <w:sz w:val="24"/>
                <w:szCs w:val="24"/>
              </w:rPr>
              <w:t>, в том числе адр</w:t>
            </w:r>
            <w:r w:rsidR="00A3388C">
              <w:rPr>
                <w:bCs/>
                <w:sz w:val="24"/>
                <w:szCs w:val="24"/>
              </w:rPr>
              <w:t>еса обособленных подразделений (</w:t>
            </w:r>
            <w:r w:rsidR="001054CB" w:rsidRPr="00E91221">
              <w:rPr>
                <w:bCs/>
                <w:sz w:val="24"/>
                <w:szCs w:val="24"/>
              </w:rPr>
              <w:t>филиалов, представительств</w:t>
            </w:r>
            <w:r w:rsidR="00A3388C">
              <w:rPr>
                <w:bCs/>
                <w:sz w:val="24"/>
                <w:szCs w:val="24"/>
              </w:rPr>
              <w:t>)</w:t>
            </w:r>
            <w:r w:rsidR="001054CB" w:rsidRPr="00E91221">
              <w:rPr>
                <w:bCs/>
                <w:sz w:val="24"/>
                <w:szCs w:val="24"/>
              </w:rPr>
              <w:t xml:space="preserve"> субъекта критической информационной инфраструктуры, в которых размещаются сегменты распределенного объекта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7C2BF616" w14:textId="4CDDEC99" w:rsidR="006C2B36" w:rsidRPr="00E91221" w:rsidRDefault="006C2B36" w:rsidP="002D2024">
            <w:pPr>
              <w:jc w:val="left"/>
              <w:rPr>
                <w:bCs/>
                <w:sz w:val="24"/>
                <w:szCs w:val="24"/>
              </w:rPr>
            </w:pPr>
          </w:p>
        </w:tc>
      </w:tr>
      <w:tr w:rsidR="006C2B36" w:rsidRPr="00E91221" w14:paraId="3E0471BD" w14:textId="77777777" w:rsidTr="00413F33">
        <w:tc>
          <w:tcPr>
            <w:tcW w:w="663" w:type="dxa"/>
            <w:tcBorders>
              <w:top w:val="single" w:sz="4" w:space="0" w:color="auto"/>
              <w:left w:val="single" w:sz="4" w:space="0" w:color="auto"/>
              <w:bottom w:val="single" w:sz="4" w:space="0" w:color="auto"/>
              <w:right w:val="single" w:sz="4" w:space="0" w:color="auto"/>
            </w:tcBorders>
          </w:tcPr>
          <w:p w14:paraId="553F7661" w14:textId="6CB5BF16" w:rsidR="00E7086F" w:rsidRPr="00E91221" w:rsidRDefault="00950A27" w:rsidP="00DD5B7D">
            <w:pPr>
              <w:pStyle w:val="a0"/>
              <w:numPr>
                <w:ilvl w:val="0"/>
                <w:numId w:val="0"/>
              </w:numPr>
              <w:rPr>
                <w:sz w:val="24"/>
                <w:szCs w:val="24"/>
              </w:rPr>
            </w:pPr>
            <w:r w:rsidRPr="00E91221">
              <w:rPr>
                <w:sz w:val="24"/>
                <w:szCs w:val="24"/>
              </w:rPr>
              <w:t>1.3.</w:t>
            </w:r>
          </w:p>
        </w:tc>
        <w:tc>
          <w:tcPr>
            <w:tcW w:w="4548" w:type="dxa"/>
            <w:tcBorders>
              <w:top w:val="single" w:sz="4" w:space="0" w:color="auto"/>
              <w:left w:val="single" w:sz="4" w:space="0" w:color="auto"/>
              <w:bottom w:val="single" w:sz="4" w:space="0" w:color="auto"/>
              <w:right w:val="single" w:sz="4" w:space="0" w:color="auto"/>
            </w:tcBorders>
          </w:tcPr>
          <w:p w14:paraId="7EAD52D5" w14:textId="4FD6322A" w:rsidR="00E7086F" w:rsidRPr="00E91221" w:rsidRDefault="00E75274" w:rsidP="002D2024">
            <w:pPr>
              <w:jc w:val="left"/>
              <w:rPr>
                <w:bCs/>
                <w:sz w:val="24"/>
                <w:szCs w:val="24"/>
              </w:rPr>
            </w:pPr>
            <w:r w:rsidRPr="00E91221">
              <w:rPr>
                <w:bCs/>
                <w:sz w:val="24"/>
                <w:szCs w:val="24"/>
              </w:rPr>
              <w:t xml:space="preserve">Сфера (область) деятельности, в которой функционирует объект, в соответствии с </w:t>
            </w:r>
            <w:r w:rsidRPr="00E91221">
              <w:rPr>
                <w:sz w:val="24"/>
                <w:szCs w:val="24"/>
              </w:rPr>
              <w:t xml:space="preserve">пунктом 8 статьи 2 </w:t>
            </w:r>
            <w:r w:rsidRPr="00E91221">
              <w:rPr>
                <w:bCs/>
                <w:sz w:val="24"/>
                <w:szCs w:val="24"/>
              </w:rPr>
              <w:t>Федерального закона от 26 июля 2017 г. № 187-ФЗ «О безопасности критической информационной инфраструктуры Российской Федерации»</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5A4FAF49" w14:textId="03BBE163" w:rsidR="00E7086F" w:rsidRPr="00E91221" w:rsidRDefault="00FC5BCA" w:rsidP="002D2024">
            <w:pPr>
              <w:jc w:val="left"/>
              <w:rPr>
                <w:sz w:val="24"/>
                <w:szCs w:val="24"/>
              </w:rPr>
            </w:pPr>
            <w:r>
              <w:rPr>
                <w:sz w:val="24"/>
                <w:szCs w:val="24"/>
              </w:rPr>
              <w:t>Здравоохранение</w:t>
            </w:r>
          </w:p>
        </w:tc>
      </w:tr>
      <w:tr w:rsidR="006C2B36" w:rsidRPr="00E91221" w14:paraId="07D95F2E" w14:textId="77777777" w:rsidTr="00413F33">
        <w:tc>
          <w:tcPr>
            <w:tcW w:w="663" w:type="dxa"/>
            <w:tcBorders>
              <w:top w:val="single" w:sz="4" w:space="0" w:color="auto"/>
              <w:left w:val="single" w:sz="4" w:space="0" w:color="auto"/>
              <w:bottom w:val="single" w:sz="4" w:space="0" w:color="auto"/>
              <w:right w:val="single" w:sz="4" w:space="0" w:color="auto"/>
            </w:tcBorders>
          </w:tcPr>
          <w:p w14:paraId="4B8C40EB" w14:textId="539B36BD" w:rsidR="00E7086F" w:rsidRPr="00E91221" w:rsidRDefault="00950A27" w:rsidP="00DD5B7D">
            <w:pPr>
              <w:pStyle w:val="a0"/>
              <w:numPr>
                <w:ilvl w:val="0"/>
                <w:numId w:val="0"/>
              </w:numPr>
              <w:rPr>
                <w:sz w:val="24"/>
                <w:szCs w:val="24"/>
              </w:rPr>
            </w:pPr>
            <w:r w:rsidRPr="00E91221">
              <w:rPr>
                <w:sz w:val="24"/>
                <w:szCs w:val="24"/>
              </w:rPr>
              <w:t>1.4.</w:t>
            </w:r>
          </w:p>
        </w:tc>
        <w:tc>
          <w:tcPr>
            <w:tcW w:w="4548" w:type="dxa"/>
            <w:tcBorders>
              <w:top w:val="single" w:sz="4" w:space="0" w:color="auto"/>
              <w:left w:val="single" w:sz="4" w:space="0" w:color="auto"/>
              <w:bottom w:val="single" w:sz="4" w:space="0" w:color="auto"/>
              <w:right w:val="single" w:sz="4" w:space="0" w:color="auto"/>
            </w:tcBorders>
          </w:tcPr>
          <w:p w14:paraId="5EA3485E" w14:textId="6F2B3530" w:rsidR="00E7086F" w:rsidRPr="00E91221" w:rsidRDefault="00E7086F" w:rsidP="002D2024">
            <w:pPr>
              <w:jc w:val="left"/>
              <w:rPr>
                <w:bCs/>
                <w:sz w:val="24"/>
                <w:szCs w:val="24"/>
              </w:rPr>
            </w:pPr>
            <w:r w:rsidRPr="00E91221">
              <w:rPr>
                <w:bCs/>
                <w:sz w:val="24"/>
                <w:szCs w:val="24"/>
              </w:rPr>
              <w:t>На</w:t>
            </w:r>
            <w:r w:rsidR="00486121" w:rsidRPr="00E91221">
              <w:rPr>
                <w:bCs/>
                <w:sz w:val="24"/>
                <w:szCs w:val="24"/>
              </w:rPr>
              <w:t>значение объекта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391C258D" w14:textId="1E6E4DB9" w:rsidR="00E7086F" w:rsidRPr="00E91221" w:rsidRDefault="00E7086F" w:rsidP="002D2024">
            <w:pPr>
              <w:jc w:val="left"/>
              <w:rPr>
                <w:sz w:val="24"/>
                <w:szCs w:val="24"/>
              </w:rPr>
            </w:pPr>
            <w:r w:rsidRPr="00E91221">
              <w:rPr>
                <w:sz w:val="24"/>
                <w:szCs w:val="24"/>
              </w:rPr>
              <w:t>Выполнение требований законодательства Российской Федерации в сфере здравоохранения, в сфере обязательного медицинского страхования, оказание медицинской помощи населению, проведение медицинских осмотров, реализация иных уставных задач</w:t>
            </w:r>
          </w:p>
        </w:tc>
      </w:tr>
      <w:tr w:rsidR="00A3388C" w:rsidRPr="00E91221" w14:paraId="5799C4BA" w14:textId="77777777" w:rsidTr="00413F33">
        <w:tc>
          <w:tcPr>
            <w:tcW w:w="663" w:type="dxa"/>
            <w:tcBorders>
              <w:top w:val="single" w:sz="4" w:space="0" w:color="auto"/>
              <w:left w:val="single" w:sz="4" w:space="0" w:color="auto"/>
              <w:bottom w:val="single" w:sz="4" w:space="0" w:color="auto"/>
              <w:right w:val="single" w:sz="4" w:space="0" w:color="auto"/>
            </w:tcBorders>
          </w:tcPr>
          <w:p w14:paraId="6C94539A" w14:textId="63F9B8F0" w:rsidR="00A3388C" w:rsidRPr="00E91221" w:rsidRDefault="00A3388C" w:rsidP="00DD5B7D">
            <w:pPr>
              <w:pStyle w:val="a0"/>
              <w:numPr>
                <w:ilvl w:val="0"/>
                <w:numId w:val="0"/>
              </w:numPr>
              <w:rPr>
                <w:sz w:val="24"/>
                <w:szCs w:val="24"/>
              </w:rPr>
            </w:pPr>
            <w:r>
              <w:rPr>
                <w:sz w:val="24"/>
                <w:szCs w:val="24"/>
              </w:rPr>
              <w:t>1.5.</w:t>
            </w:r>
          </w:p>
        </w:tc>
        <w:tc>
          <w:tcPr>
            <w:tcW w:w="4548" w:type="dxa"/>
            <w:tcBorders>
              <w:top w:val="single" w:sz="4" w:space="0" w:color="auto"/>
              <w:left w:val="single" w:sz="4" w:space="0" w:color="auto"/>
              <w:bottom w:val="single" w:sz="4" w:space="0" w:color="auto"/>
              <w:right w:val="single" w:sz="4" w:space="0" w:color="auto"/>
            </w:tcBorders>
          </w:tcPr>
          <w:p w14:paraId="11583BD3" w14:textId="0E00EB41" w:rsidR="00A3388C" w:rsidRPr="00E91221" w:rsidRDefault="00A3388C" w:rsidP="002D2024">
            <w:pPr>
              <w:jc w:val="left"/>
              <w:rPr>
                <w:bCs/>
                <w:sz w:val="24"/>
                <w:szCs w:val="24"/>
              </w:rPr>
            </w:pPr>
            <w:r>
              <w:rPr>
                <w:bCs/>
                <w:sz w:val="24"/>
                <w:szCs w:val="24"/>
              </w:rPr>
              <w:t>Тип объекта (информационная система, автоматизированная система управления или информационно-телекоммуникационная сеть)</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00FBD151" w14:textId="02EB1FFE" w:rsidR="00A3388C" w:rsidRPr="00744A1E" w:rsidRDefault="00400B0C" w:rsidP="002D2024">
            <w:pPr>
              <w:jc w:val="left"/>
              <w:rPr>
                <w:sz w:val="24"/>
                <w:szCs w:val="24"/>
              </w:rPr>
            </w:pPr>
            <w:r w:rsidRPr="007B0108">
              <w:rPr>
                <w:sz w:val="24"/>
              </w:rPr>
              <w:t>И</w:t>
            </w:r>
            <w:r>
              <w:rPr>
                <w:sz w:val="24"/>
              </w:rPr>
              <w:t>нформационная система</w:t>
            </w:r>
          </w:p>
        </w:tc>
      </w:tr>
      <w:tr w:rsidR="006C2B36" w:rsidRPr="00E91221" w14:paraId="77672576" w14:textId="77777777" w:rsidTr="00413F33">
        <w:tc>
          <w:tcPr>
            <w:tcW w:w="663" w:type="dxa"/>
            <w:tcBorders>
              <w:top w:val="single" w:sz="4" w:space="0" w:color="auto"/>
              <w:left w:val="single" w:sz="4" w:space="0" w:color="auto"/>
              <w:bottom w:val="single" w:sz="4" w:space="0" w:color="auto"/>
              <w:right w:val="single" w:sz="4" w:space="0" w:color="auto"/>
            </w:tcBorders>
          </w:tcPr>
          <w:p w14:paraId="2B2BCBFC" w14:textId="1C3D17F3" w:rsidR="00E7086F" w:rsidRPr="00E91221" w:rsidRDefault="00413F33" w:rsidP="00DD5B7D">
            <w:pPr>
              <w:pStyle w:val="a0"/>
              <w:numPr>
                <w:ilvl w:val="0"/>
                <w:numId w:val="0"/>
              </w:numPr>
              <w:rPr>
                <w:sz w:val="24"/>
                <w:szCs w:val="24"/>
              </w:rPr>
            </w:pPr>
            <w:r>
              <w:rPr>
                <w:sz w:val="24"/>
                <w:szCs w:val="24"/>
              </w:rPr>
              <w:t>1.6</w:t>
            </w:r>
            <w:r w:rsidR="00950A27" w:rsidRPr="00E91221">
              <w:rPr>
                <w:sz w:val="24"/>
                <w:szCs w:val="24"/>
              </w:rPr>
              <w:t>.</w:t>
            </w:r>
          </w:p>
        </w:tc>
        <w:tc>
          <w:tcPr>
            <w:tcW w:w="4548" w:type="dxa"/>
            <w:tcBorders>
              <w:top w:val="single" w:sz="4" w:space="0" w:color="auto"/>
              <w:left w:val="single" w:sz="4" w:space="0" w:color="auto"/>
              <w:bottom w:val="single" w:sz="4" w:space="0" w:color="auto"/>
              <w:right w:val="single" w:sz="4" w:space="0" w:color="auto"/>
            </w:tcBorders>
          </w:tcPr>
          <w:p w14:paraId="4A3D5B1D" w14:textId="51A2B8EA" w:rsidR="00E7086F" w:rsidRPr="00E91221" w:rsidRDefault="00486121" w:rsidP="002D2024">
            <w:pPr>
              <w:jc w:val="left"/>
              <w:rPr>
                <w:bCs/>
                <w:sz w:val="24"/>
                <w:szCs w:val="24"/>
              </w:rPr>
            </w:pPr>
            <w:r w:rsidRPr="00E91221">
              <w:rPr>
                <w:bCs/>
                <w:sz w:val="24"/>
                <w:szCs w:val="24"/>
              </w:rPr>
              <w:t>Архитектура объекта</w:t>
            </w:r>
            <w:r w:rsidR="001F1856" w:rsidRPr="00E91221">
              <w:rPr>
                <w:bCs/>
                <w:sz w:val="24"/>
                <w:szCs w:val="24"/>
              </w:rPr>
              <w:t xml:space="preserve"> (одноранговая сеть, клиент-серверная система, технология «тонкий клиент», сеть передачи данных, система диспетчерского управления и контроля, распределенная система управления, иная архитектура)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2EDD35D6" w14:textId="799DCD05" w:rsidR="00E7086F" w:rsidRPr="00E91221" w:rsidRDefault="00E7086F" w:rsidP="002D2024">
            <w:pPr>
              <w:jc w:val="left"/>
              <w:rPr>
                <w:sz w:val="24"/>
                <w:szCs w:val="24"/>
              </w:rPr>
            </w:pPr>
            <w:r w:rsidRPr="00E91221">
              <w:rPr>
                <w:sz w:val="24"/>
                <w:szCs w:val="24"/>
              </w:rPr>
              <w:t>Система диспетчерского управления и контроля</w:t>
            </w:r>
          </w:p>
        </w:tc>
      </w:tr>
    </w:tbl>
    <w:p w14:paraId="2E0E7D67" w14:textId="77777777" w:rsidR="00486121" w:rsidRPr="00E91221" w:rsidRDefault="00486121" w:rsidP="00486121">
      <w:pPr>
        <w:pStyle w:val="aff2"/>
        <w:rPr>
          <w:sz w:val="24"/>
          <w:szCs w:val="24"/>
        </w:rPr>
      </w:pPr>
    </w:p>
    <w:p w14:paraId="177FD363" w14:textId="366BF2C8" w:rsidR="001F1856" w:rsidRPr="00E91221" w:rsidRDefault="001F1856" w:rsidP="00252657">
      <w:pPr>
        <w:pStyle w:val="aff2"/>
        <w:keepNext/>
        <w:numPr>
          <w:ilvl w:val="0"/>
          <w:numId w:val="13"/>
        </w:numPr>
        <w:ind w:hanging="11"/>
        <w:jc w:val="both"/>
        <w:rPr>
          <w:b w:val="0"/>
          <w:sz w:val="24"/>
          <w:szCs w:val="24"/>
        </w:rPr>
      </w:pPr>
      <w:r w:rsidRPr="00E91221">
        <w:rPr>
          <w:b w:val="0"/>
          <w:sz w:val="24"/>
          <w:szCs w:val="24"/>
        </w:rPr>
        <w:lastRenderedPageBreak/>
        <w:t>Сведения о субъекте критическо</w:t>
      </w:r>
      <w:r w:rsidR="004E1AE7" w:rsidRPr="00E91221">
        <w:rPr>
          <w:b w:val="0"/>
          <w:sz w:val="24"/>
          <w:szCs w:val="24"/>
        </w:rPr>
        <w:t>й информационной инфраструктуры</w:t>
      </w:r>
    </w:p>
    <w:p w14:paraId="664DBCA5" w14:textId="77777777" w:rsidR="004E1AE7" w:rsidRPr="00E91221" w:rsidRDefault="004E1AE7" w:rsidP="004E1AE7">
      <w:pPr>
        <w:pStyle w:val="aff2"/>
        <w:keepNext/>
        <w:ind w:left="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548"/>
        <w:gridCol w:w="5210"/>
      </w:tblGrid>
      <w:tr w:rsidR="004E1AE7" w:rsidRPr="00E91221" w14:paraId="0A692A23" w14:textId="77777777" w:rsidTr="00D26D92">
        <w:tc>
          <w:tcPr>
            <w:tcW w:w="663" w:type="dxa"/>
            <w:tcBorders>
              <w:top w:val="single" w:sz="4" w:space="0" w:color="auto"/>
              <w:left w:val="single" w:sz="4" w:space="0" w:color="auto"/>
              <w:bottom w:val="single" w:sz="4" w:space="0" w:color="auto"/>
              <w:right w:val="single" w:sz="4" w:space="0" w:color="auto"/>
            </w:tcBorders>
          </w:tcPr>
          <w:p w14:paraId="4E79B21A" w14:textId="6408C8EA" w:rsidR="004E1AE7" w:rsidRPr="00E91221" w:rsidRDefault="00950A27" w:rsidP="00950A27">
            <w:pPr>
              <w:pStyle w:val="a0"/>
              <w:numPr>
                <w:ilvl w:val="0"/>
                <w:numId w:val="0"/>
              </w:numPr>
              <w:rPr>
                <w:sz w:val="24"/>
                <w:szCs w:val="24"/>
              </w:rPr>
            </w:pPr>
            <w:r w:rsidRPr="00E91221">
              <w:rPr>
                <w:sz w:val="24"/>
                <w:szCs w:val="24"/>
              </w:rPr>
              <w:t>2.1.</w:t>
            </w:r>
          </w:p>
        </w:tc>
        <w:tc>
          <w:tcPr>
            <w:tcW w:w="4548" w:type="dxa"/>
            <w:tcBorders>
              <w:top w:val="single" w:sz="4" w:space="0" w:color="auto"/>
              <w:left w:val="single" w:sz="4" w:space="0" w:color="auto"/>
              <w:bottom w:val="single" w:sz="4" w:space="0" w:color="auto"/>
              <w:right w:val="single" w:sz="4" w:space="0" w:color="auto"/>
            </w:tcBorders>
          </w:tcPr>
          <w:p w14:paraId="2DB2702E" w14:textId="51A03D27" w:rsidR="004E1AE7" w:rsidRPr="00E91221" w:rsidRDefault="005606E1" w:rsidP="005416C5">
            <w:pPr>
              <w:jc w:val="left"/>
              <w:rPr>
                <w:bCs/>
                <w:sz w:val="24"/>
                <w:szCs w:val="24"/>
              </w:rPr>
            </w:pPr>
            <w:r w:rsidRPr="00E91221">
              <w:rPr>
                <w:bCs/>
                <w:sz w:val="24"/>
                <w:szCs w:val="24"/>
              </w:rPr>
              <w:t>Наименование субъекта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31865B4B" w14:textId="7B771F8B" w:rsidR="004E1AE7" w:rsidRPr="00E91221" w:rsidRDefault="004E1AE7" w:rsidP="005416C5">
            <w:pPr>
              <w:jc w:val="left"/>
              <w:rPr>
                <w:sz w:val="24"/>
                <w:szCs w:val="24"/>
              </w:rPr>
            </w:pPr>
          </w:p>
        </w:tc>
      </w:tr>
      <w:tr w:rsidR="004E1AE7" w:rsidRPr="00E91221" w14:paraId="6A2478EF" w14:textId="77777777" w:rsidTr="00D26D92">
        <w:tc>
          <w:tcPr>
            <w:tcW w:w="663" w:type="dxa"/>
            <w:tcBorders>
              <w:top w:val="single" w:sz="4" w:space="0" w:color="auto"/>
              <w:left w:val="single" w:sz="4" w:space="0" w:color="auto"/>
              <w:bottom w:val="single" w:sz="4" w:space="0" w:color="auto"/>
              <w:right w:val="single" w:sz="4" w:space="0" w:color="auto"/>
            </w:tcBorders>
          </w:tcPr>
          <w:p w14:paraId="7F8224AD" w14:textId="2B920D44" w:rsidR="004E1AE7" w:rsidRPr="00E91221" w:rsidRDefault="00950A27" w:rsidP="00950A27">
            <w:pPr>
              <w:pStyle w:val="a0"/>
              <w:numPr>
                <w:ilvl w:val="0"/>
                <w:numId w:val="0"/>
              </w:numPr>
              <w:rPr>
                <w:sz w:val="24"/>
                <w:szCs w:val="24"/>
              </w:rPr>
            </w:pPr>
            <w:r w:rsidRPr="00E91221">
              <w:rPr>
                <w:sz w:val="24"/>
                <w:szCs w:val="24"/>
              </w:rPr>
              <w:t>2.2.</w:t>
            </w:r>
          </w:p>
        </w:tc>
        <w:tc>
          <w:tcPr>
            <w:tcW w:w="4548" w:type="dxa"/>
            <w:tcBorders>
              <w:top w:val="single" w:sz="4" w:space="0" w:color="auto"/>
              <w:left w:val="single" w:sz="4" w:space="0" w:color="auto"/>
              <w:bottom w:val="single" w:sz="4" w:space="0" w:color="auto"/>
              <w:right w:val="single" w:sz="4" w:space="0" w:color="auto"/>
            </w:tcBorders>
          </w:tcPr>
          <w:p w14:paraId="3EC6083E" w14:textId="60F2CD75" w:rsidR="004E1AE7" w:rsidRPr="00E91221" w:rsidRDefault="005606E1" w:rsidP="005416C5">
            <w:pPr>
              <w:jc w:val="left"/>
              <w:rPr>
                <w:bCs/>
                <w:sz w:val="24"/>
                <w:szCs w:val="24"/>
              </w:rPr>
            </w:pPr>
            <w:r w:rsidRPr="00E91221">
              <w:rPr>
                <w:bCs/>
                <w:sz w:val="24"/>
                <w:szCs w:val="24"/>
              </w:rPr>
              <w:t>Адрес местонахождения субъекта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6578E635" w14:textId="762FEE96" w:rsidR="004E1AE7" w:rsidRPr="00E91221" w:rsidRDefault="004E1AE7" w:rsidP="005416C5">
            <w:pPr>
              <w:jc w:val="left"/>
              <w:rPr>
                <w:sz w:val="24"/>
                <w:szCs w:val="24"/>
              </w:rPr>
            </w:pPr>
          </w:p>
        </w:tc>
      </w:tr>
      <w:tr w:rsidR="004E1AE7" w:rsidRPr="00E91221" w14:paraId="57DF3F1D" w14:textId="77777777" w:rsidTr="00D26D92">
        <w:tc>
          <w:tcPr>
            <w:tcW w:w="663" w:type="dxa"/>
            <w:tcBorders>
              <w:top w:val="single" w:sz="4" w:space="0" w:color="auto"/>
              <w:left w:val="single" w:sz="4" w:space="0" w:color="auto"/>
              <w:bottom w:val="single" w:sz="4" w:space="0" w:color="auto"/>
              <w:right w:val="single" w:sz="4" w:space="0" w:color="auto"/>
            </w:tcBorders>
          </w:tcPr>
          <w:p w14:paraId="1440686E" w14:textId="76633457" w:rsidR="004E1AE7" w:rsidRPr="00E91221" w:rsidRDefault="00950A27" w:rsidP="00950A27">
            <w:pPr>
              <w:pStyle w:val="a0"/>
              <w:numPr>
                <w:ilvl w:val="0"/>
                <w:numId w:val="0"/>
              </w:numPr>
              <w:rPr>
                <w:sz w:val="24"/>
                <w:szCs w:val="24"/>
              </w:rPr>
            </w:pPr>
            <w:r w:rsidRPr="00E91221">
              <w:rPr>
                <w:sz w:val="24"/>
                <w:szCs w:val="24"/>
              </w:rPr>
              <w:t>2.3.</w:t>
            </w:r>
          </w:p>
        </w:tc>
        <w:tc>
          <w:tcPr>
            <w:tcW w:w="4548" w:type="dxa"/>
            <w:tcBorders>
              <w:top w:val="single" w:sz="4" w:space="0" w:color="auto"/>
              <w:left w:val="single" w:sz="4" w:space="0" w:color="auto"/>
              <w:bottom w:val="single" w:sz="4" w:space="0" w:color="auto"/>
              <w:right w:val="single" w:sz="4" w:space="0" w:color="auto"/>
            </w:tcBorders>
          </w:tcPr>
          <w:p w14:paraId="05F30441" w14:textId="76E6FB8F" w:rsidR="004E1AE7" w:rsidRPr="00E91221" w:rsidRDefault="005606E1" w:rsidP="005416C5">
            <w:pPr>
              <w:jc w:val="left"/>
              <w:rPr>
                <w:bCs/>
                <w:sz w:val="24"/>
                <w:szCs w:val="24"/>
              </w:rPr>
            </w:pPr>
            <w:r w:rsidRPr="00E91221">
              <w:rPr>
                <w:bCs/>
                <w:sz w:val="24"/>
                <w:szCs w:val="24"/>
              </w:rPr>
              <w:t>Должность, фамилия, имя, отчество (при наличии) руководителя субъекта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56F6DF3E" w14:textId="72D3EAEF" w:rsidR="004E1AE7" w:rsidRPr="00E91221" w:rsidRDefault="004E1AE7" w:rsidP="005416C5">
            <w:pPr>
              <w:jc w:val="left"/>
              <w:rPr>
                <w:sz w:val="24"/>
                <w:szCs w:val="24"/>
              </w:rPr>
            </w:pPr>
          </w:p>
        </w:tc>
      </w:tr>
      <w:tr w:rsidR="004E1AE7" w:rsidRPr="00E91221" w14:paraId="2DA48C99" w14:textId="77777777" w:rsidTr="00D26D92">
        <w:tc>
          <w:tcPr>
            <w:tcW w:w="663" w:type="dxa"/>
            <w:tcBorders>
              <w:top w:val="single" w:sz="4" w:space="0" w:color="auto"/>
              <w:left w:val="single" w:sz="4" w:space="0" w:color="auto"/>
              <w:bottom w:val="single" w:sz="4" w:space="0" w:color="auto"/>
              <w:right w:val="single" w:sz="4" w:space="0" w:color="auto"/>
            </w:tcBorders>
          </w:tcPr>
          <w:p w14:paraId="2A852376" w14:textId="4C9BF27E" w:rsidR="004E1AE7" w:rsidRPr="00E91221" w:rsidRDefault="00950A27" w:rsidP="00950A27">
            <w:pPr>
              <w:pStyle w:val="a0"/>
              <w:numPr>
                <w:ilvl w:val="0"/>
                <w:numId w:val="0"/>
              </w:numPr>
              <w:rPr>
                <w:sz w:val="24"/>
                <w:szCs w:val="24"/>
              </w:rPr>
            </w:pPr>
            <w:r w:rsidRPr="00E91221">
              <w:rPr>
                <w:sz w:val="24"/>
                <w:szCs w:val="24"/>
              </w:rPr>
              <w:t>2.4.</w:t>
            </w:r>
          </w:p>
        </w:tc>
        <w:tc>
          <w:tcPr>
            <w:tcW w:w="4548" w:type="dxa"/>
            <w:tcBorders>
              <w:top w:val="single" w:sz="4" w:space="0" w:color="auto"/>
              <w:left w:val="single" w:sz="4" w:space="0" w:color="auto"/>
              <w:bottom w:val="single" w:sz="4" w:space="0" w:color="auto"/>
              <w:right w:val="single" w:sz="4" w:space="0" w:color="auto"/>
            </w:tcBorders>
          </w:tcPr>
          <w:p w14:paraId="50AE3D3C" w14:textId="73F14A73" w:rsidR="004E1AE7" w:rsidRPr="00E91221" w:rsidRDefault="005606E1" w:rsidP="005416C5">
            <w:pPr>
              <w:jc w:val="left"/>
              <w:rPr>
                <w:bCs/>
                <w:sz w:val="24"/>
                <w:szCs w:val="24"/>
              </w:rPr>
            </w:pPr>
            <w:r w:rsidRPr="00E91221">
              <w:rPr>
                <w:bCs/>
                <w:sz w:val="24"/>
                <w:szCs w:val="24"/>
              </w:rPr>
              <w:t>Должность, фамилия, имя, отчество (при наличии) должностного лица, на которое возложены функции обеспечения безопасности значимых объектов, или в случае отсутствия такого должностного лица, наименование должности, фамилия, имя, отчество (при наличии) руководителя субъекта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1158E8A0" w14:textId="77777777" w:rsidR="00CF6EB9" w:rsidRDefault="00CF6EB9" w:rsidP="00870A7F">
            <w:pPr>
              <w:jc w:val="left"/>
            </w:pPr>
          </w:p>
        </w:tc>
      </w:tr>
      <w:tr w:rsidR="004E1AE7" w:rsidRPr="00E91221" w14:paraId="17F68BD4" w14:textId="77777777" w:rsidTr="00D26D92">
        <w:tc>
          <w:tcPr>
            <w:tcW w:w="663" w:type="dxa"/>
            <w:tcBorders>
              <w:top w:val="single" w:sz="4" w:space="0" w:color="auto"/>
              <w:left w:val="single" w:sz="4" w:space="0" w:color="auto"/>
              <w:bottom w:val="single" w:sz="4" w:space="0" w:color="auto"/>
              <w:right w:val="single" w:sz="4" w:space="0" w:color="auto"/>
            </w:tcBorders>
          </w:tcPr>
          <w:p w14:paraId="1CB28B72" w14:textId="74D4BB1C" w:rsidR="004E1AE7" w:rsidRPr="00E91221" w:rsidRDefault="00950A27" w:rsidP="00950A27">
            <w:pPr>
              <w:pStyle w:val="a0"/>
              <w:numPr>
                <w:ilvl w:val="0"/>
                <w:numId w:val="0"/>
              </w:numPr>
              <w:rPr>
                <w:sz w:val="24"/>
                <w:szCs w:val="24"/>
              </w:rPr>
            </w:pPr>
            <w:r w:rsidRPr="00E91221">
              <w:rPr>
                <w:sz w:val="24"/>
                <w:szCs w:val="24"/>
              </w:rPr>
              <w:t>2.5.</w:t>
            </w:r>
          </w:p>
        </w:tc>
        <w:tc>
          <w:tcPr>
            <w:tcW w:w="4548" w:type="dxa"/>
            <w:tcBorders>
              <w:top w:val="single" w:sz="4" w:space="0" w:color="auto"/>
              <w:left w:val="single" w:sz="4" w:space="0" w:color="auto"/>
              <w:bottom w:val="single" w:sz="4" w:space="0" w:color="auto"/>
              <w:right w:val="single" w:sz="4" w:space="0" w:color="auto"/>
            </w:tcBorders>
          </w:tcPr>
          <w:p w14:paraId="089C614B" w14:textId="130FDE5A" w:rsidR="004E1AE7" w:rsidRPr="00E91221" w:rsidRDefault="005606E1" w:rsidP="005416C5">
            <w:pPr>
              <w:jc w:val="left"/>
              <w:rPr>
                <w:bCs/>
                <w:sz w:val="24"/>
                <w:szCs w:val="24"/>
              </w:rPr>
            </w:pPr>
            <w:r w:rsidRPr="00E91221">
              <w:rPr>
                <w:bCs/>
                <w:sz w:val="24"/>
                <w:szCs w:val="24"/>
              </w:rPr>
              <w:t>Структурное подразделение, ответственное за обеспечение безопасности значимых объектов, должность, фамилия, имя, отчество (при наличии) руководителя структурного подразделения, телефон, адрес электронной почты (при наличии) или должность, фамилия, имя, отчество (при наличии) специалиста, ответственного за обеспечение безопасности значимых объектов, телефон, адрес электронной почты (при наличии)</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1AE101E4" w14:textId="77777777" w:rsidR="00CF6EB9" w:rsidRDefault="00CF6EB9" w:rsidP="00870A7F">
            <w:pPr>
              <w:jc w:val="left"/>
            </w:pPr>
          </w:p>
        </w:tc>
      </w:tr>
      <w:tr w:rsidR="00A3388C" w:rsidRPr="00813B13" w14:paraId="5AE2D3AE" w14:textId="77777777" w:rsidTr="00D26D92">
        <w:tc>
          <w:tcPr>
            <w:tcW w:w="663" w:type="dxa"/>
            <w:tcBorders>
              <w:top w:val="single" w:sz="4" w:space="0" w:color="auto"/>
              <w:left w:val="single" w:sz="4" w:space="0" w:color="auto"/>
              <w:bottom w:val="single" w:sz="4" w:space="0" w:color="auto"/>
              <w:right w:val="single" w:sz="4" w:space="0" w:color="auto"/>
            </w:tcBorders>
          </w:tcPr>
          <w:p w14:paraId="2772FAD0" w14:textId="6D411F9A" w:rsidR="00A3388C" w:rsidRPr="00A3388C" w:rsidRDefault="00A3388C" w:rsidP="00950A27">
            <w:pPr>
              <w:pStyle w:val="a0"/>
              <w:numPr>
                <w:ilvl w:val="0"/>
                <w:numId w:val="0"/>
              </w:numPr>
              <w:rPr>
                <w:sz w:val="24"/>
                <w:szCs w:val="24"/>
                <w:lang w:val="en-US"/>
              </w:rPr>
            </w:pPr>
            <w:r>
              <w:rPr>
                <w:sz w:val="24"/>
                <w:szCs w:val="24"/>
                <w:lang w:val="en-US"/>
              </w:rPr>
              <w:t>2.6.</w:t>
            </w:r>
          </w:p>
        </w:tc>
        <w:tc>
          <w:tcPr>
            <w:tcW w:w="4548" w:type="dxa"/>
            <w:tcBorders>
              <w:top w:val="single" w:sz="4" w:space="0" w:color="auto"/>
              <w:left w:val="single" w:sz="4" w:space="0" w:color="auto"/>
              <w:bottom w:val="single" w:sz="4" w:space="0" w:color="auto"/>
              <w:right w:val="single" w:sz="4" w:space="0" w:color="auto"/>
            </w:tcBorders>
          </w:tcPr>
          <w:p w14:paraId="010CD4B5" w14:textId="63D11A7B" w:rsidR="00A3388C" w:rsidRPr="00E91221" w:rsidRDefault="00A3388C" w:rsidP="005416C5">
            <w:pPr>
              <w:jc w:val="left"/>
              <w:rPr>
                <w:bCs/>
                <w:sz w:val="24"/>
                <w:szCs w:val="24"/>
              </w:rPr>
            </w:pPr>
            <w:r>
              <w:rPr>
                <w:bCs/>
                <w:sz w:val="24"/>
                <w:szCs w:val="24"/>
              </w:rPr>
              <w:t>ИНН субъекта и КПП его обособленных подразделений (филиалов, представительств)</w:t>
            </w:r>
            <w:r w:rsidR="006B76F6">
              <w:rPr>
                <w:bCs/>
                <w:sz w:val="24"/>
                <w:szCs w:val="24"/>
              </w:rPr>
              <w:t>, в которых размещаются сегменты распределенного объекта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6570A887" w14:textId="570DD337" w:rsidR="00A3388C" w:rsidRPr="00866284" w:rsidRDefault="00A3388C" w:rsidP="00DE744E">
            <w:pPr>
              <w:jc w:val="left"/>
              <w:rPr>
                <w:sz w:val="24"/>
                <w:szCs w:val="24"/>
              </w:rPr>
            </w:pPr>
          </w:p>
        </w:tc>
      </w:tr>
    </w:tbl>
    <w:p w14:paraId="205582E0" w14:textId="77777777" w:rsidR="00270CD0" w:rsidRPr="00813B13" w:rsidRDefault="00270CD0" w:rsidP="00950A27">
      <w:pPr>
        <w:pStyle w:val="aff2"/>
        <w:keepNext/>
        <w:ind w:left="720"/>
        <w:jc w:val="both"/>
        <w:rPr>
          <w:b w:val="0"/>
          <w:sz w:val="24"/>
          <w:szCs w:val="24"/>
          <w:lang w:val="en-US"/>
        </w:rPr>
      </w:pPr>
    </w:p>
    <w:p w14:paraId="08397E9A" w14:textId="41680D1B" w:rsidR="00270CD0" w:rsidRPr="00E91221" w:rsidRDefault="00270CD0" w:rsidP="00252657">
      <w:pPr>
        <w:pStyle w:val="aff2"/>
        <w:keepNext/>
        <w:numPr>
          <w:ilvl w:val="0"/>
          <w:numId w:val="13"/>
        </w:numPr>
        <w:ind w:hanging="11"/>
        <w:jc w:val="both"/>
        <w:rPr>
          <w:b w:val="0"/>
          <w:sz w:val="24"/>
          <w:szCs w:val="24"/>
        </w:rPr>
      </w:pPr>
      <w:bookmarkStart w:id="0" w:name="_Hlk525723448"/>
      <w:r w:rsidRPr="00E91221">
        <w:rPr>
          <w:b w:val="0"/>
          <w:sz w:val="24"/>
          <w:szCs w:val="24"/>
        </w:rPr>
        <w:t xml:space="preserve">Сведения о взаимодействии объекта </w:t>
      </w:r>
      <w:r w:rsidR="00950A27" w:rsidRPr="00E91221">
        <w:rPr>
          <w:b w:val="0"/>
          <w:sz w:val="24"/>
          <w:szCs w:val="24"/>
        </w:rPr>
        <w:t>критической информационной инфраструктуры</w:t>
      </w:r>
      <w:r w:rsidRPr="00E91221">
        <w:rPr>
          <w:b w:val="0"/>
          <w:sz w:val="24"/>
          <w:szCs w:val="24"/>
        </w:rPr>
        <w:t xml:space="preserve"> и сетей электросвязи</w:t>
      </w:r>
    </w:p>
    <w:p w14:paraId="4FCB89F7" w14:textId="77777777" w:rsidR="00950A27" w:rsidRPr="00E91221" w:rsidRDefault="00950A27" w:rsidP="00950A27">
      <w:pPr>
        <w:pStyle w:val="aff2"/>
        <w:keepNext/>
        <w:ind w:left="720"/>
        <w:jc w:val="both"/>
        <w:rPr>
          <w:b w:val="0"/>
          <w:sz w:val="24"/>
          <w:szCs w:val="2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548"/>
        <w:gridCol w:w="5210"/>
      </w:tblGrid>
      <w:tr w:rsidR="00270CD0" w:rsidRPr="00E91221" w14:paraId="6B9773C1" w14:textId="77777777" w:rsidTr="002020DF">
        <w:tc>
          <w:tcPr>
            <w:tcW w:w="663" w:type="dxa"/>
            <w:tcBorders>
              <w:top w:val="single" w:sz="4" w:space="0" w:color="auto"/>
              <w:left w:val="single" w:sz="4" w:space="0" w:color="auto"/>
              <w:bottom w:val="single" w:sz="4" w:space="0" w:color="auto"/>
              <w:right w:val="single" w:sz="4" w:space="0" w:color="auto"/>
            </w:tcBorders>
          </w:tcPr>
          <w:p w14:paraId="3B036535" w14:textId="11EEE447" w:rsidR="00270CD0" w:rsidRPr="00E91221" w:rsidRDefault="00950A27" w:rsidP="00950A27">
            <w:pPr>
              <w:pStyle w:val="a0"/>
              <w:numPr>
                <w:ilvl w:val="0"/>
                <w:numId w:val="0"/>
              </w:numPr>
              <w:rPr>
                <w:sz w:val="24"/>
                <w:szCs w:val="24"/>
              </w:rPr>
            </w:pPr>
            <w:r w:rsidRPr="00E91221">
              <w:rPr>
                <w:sz w:val="24"/>
                <w:szCs w:val="24"/>
              </w:rPr>
              <w:t>3.1.</w:t>
            </w:r>
          </w:p>
        </w:tc>
        <w:tc>
          <w:tcPr>
            <w:tcW w:w="4548" w:type="dxa"/>
            <w:tcBorders>
              <w:top w:val="single" w:sz="4" w:space="0" w:color="auto"/>
              <w:left w:val="single" w:sz="4" w:space="0" w:color="auto"/>
              <w:bottom w:val="single" w:sz="4" w:space="0" w:color="auto"/>
              <w:right w:val="single" w:sz="4" w:space="0" w:color="auto"/>
            </w:tcBorders>
          </w:tcPr>
          <w:p w14:paraId="0C4E6FBC" w14:textId="3C31142C" w:rsidR="00270CD0" w:rsidRPr="00E91221" w:rsidRDefault="00270CD0" w:rsidP="005416C5">
            <w:pPr>
              <w:jc w:val="left"/>
              <w:rPr>
                <w:bCs/>
                <w:sz w:val="24"/>
                <w:szCs w:val="24"/>
              </w:rPr>
            </w:pPr>
            <w:r w:rsidRPr="00E91221">
              <w:rPr>
                <w:bCs/>
                <w:sz w:val="24"/>
                <w:szCs w:val="24"/>
              </w:rPr>
              <w:t>Категория сети электросвязи (общего пользования, выделенная, технологическая, присоединенная к сети связи общего пользования, специального назначения, другая сеть связи для передачи информации при помощи электромагнитных систем) или сведения об отсутствии взаимодействия объекта критической информационной инфраструктуры с сетями электросвязи</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05B8DDCB" w14:textId="541E6959" w:rsidR="00270CD0" w:rsidRPr="00E91221" w:rsidRDefault="00270CD0" w:rsidP="005416C5">
            <w:pPr>
              <w:jc w:val="left"/>
              <w:rPr>
                <w:sz w:val="24"/>
                <w:szCs w:val="24"/>
              </w:rPr>
            </w:pPr>
            <w:r w:rsidRPr="00E91221">
              <w:rPr>
                <w:sz w:val="24"/>
                <w:szCs w:val="24"/>
              </w:rPr>
              <w:t>общего пользования</w:t>
            </w:r>
          </w:p>
        </w:tc>
      </w:tr>
      <w:tr w:rsidR="00270CD0" w:rsidRPr="00E91221" w14:paraId="56AF36FE" w14:textId="77777777" w:rsidTr="002020DF">
        <w:tc>
          <w:tcPr>
            <w:tcW w:w="663" w:type="dxa"/>
            <w:tcBorders>
              <w:top w:val="single" w:sz="4" w:space="0" w:color="auto"/>
              <w:left w:val="single" w:sz="4" w:space="0" w:color="auto"/>
              <w:bottom w:val="single" w:sz="4" w:space="0" w:color="auto"/>
              <w:right w:val="single" w:sz="4" w:space="0" w:color="auto"/>
            </w:tcBorders>
          </w:tcPr>
          <w:p w14:paraId="2C40B69D" w14:textId="2969E620" w:rsidR="00270CD0" w:rsidRPr="00E91221" w:rsidRDefault="00950A27" w:rsidP="00950A27">
            <w:pPr>
              <w:pStyle w:val="a0"/>
              <w:numPr>
                <w:ilvl w:val="0"/>
                <w:numId w:val="0"/>
              </w:numPr>
              <w:rPr>
                <w:sz w:val="24"/>
                <w:szCs w:val="24"/>
              </w:rPr>
            </w:pPr>
            <w:r w:rsidRPr="00E91221">
              <w:rPr>
                <w:sz w:val="24"/>
                <w:szCs w:val="24"/>
              </w:rPr>
              <w:lastRenderedPageBreak/>
              <w:t>3.2.</w:t>
            </w:r>
          </w:p>
        </w:tc>
        <w:tc>
          <w:tcPr>
            <w:tcW w:w="4548" w:type="dxa"/>
            <w:tcBorders>
              <w:top w:val="single" w:sz="4" w:space="0" w:color="auto"/>
              <w:left w:val="single" w:sz="4" w:space="0" w:color="auto"/>
              <w:bottom w:val="single" w:sz="4" w:space="0" w:color="auto"/>
              <w:right w:val="single" w:sz="4" w:space="0" w:color="auto"/>
            </w:tcBorders>
          </w:tcPr>
          <w:p w14:paraId="49AA767B" w14:textId="77CE127B" w:rsidR="00270CD0" w:rsidRPr="006B76F6" w:rsidRDefault="00270CD0" w:rsidP="005416C5">
            <w:pPr>
              <w:jc w:val="left"/>
              <w:rPr>
                <w:bCs/>
                <w:sz w:val="24"/>
                <w:szCs w:val="24"/>
              </w:rPr>
            </w:pPr>
            <w:r w:rsidRPr="00E91221">
              <w:rPr>
                <w:bCs/>
                <w:sz w:val="24"/>
                <w:szCs w:val="24"/>
              </w:rPr>
              <w:t>Наименование оператора связи</w:t>
            </w:r>
            <w:r w:rsidR="006B76F6" w:rsidRPr="006B76F6">
              <w:rPr>
                <w:bCs/>
                <w:sz w:val="24"/>
                <w:szCs w:val="24"/>
              </w:rPr>
              <w:t xml:space="preserve"> и (или) провайдера хостинга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36B5378D" w14:textId="2A93E143" w:rsidR="00270CD0" w:rsidRPr="00E91221" w:rsidRDefault="00270CD0" w:rsidP="005416C5">
            <w:pPr>
              <w:jc w:val="left"/>
              <w:rPr>
                <w:sz w:val="24"/>
                <w:szCs w:val="24"/>
              </w:rPr>
            </w:pPr>
            <w:r w:rsidRPr="00E91221">
              <w:rPr>
                <w:sz w:val="24"/>
                <w:szCs w:val="24"/>
              </w:rPr>
              <w:t>ПАО "Ростелеком"</w:t>
            </w:r>
          </w:p>
        </w:tc>
      </w:tr>
      <w:tr w:rsidR="00270CD0" w:rsidRPr="00E91221" w14:paraId="75DB5AD2" w14:textId="77777777" w:rsidTr="002020DF">
        <w:tc>
          <w:tcPr>
            <w:tcW w:w="663" w:type="dxa"/>
            <w:tcBorders>
              <w:top w:val="single" w:sz="4" w:space="0" w:color="auto"/>
              <w:left w:val="single" w:sz="4" w:space="0" w:color="auto"/>
              <w:bottom w:val="single" w:sz="4" w:space="0" w:color="auto"/>
              <w:right w:val="single" w:sz="4" w:space="0" w:color="auto"/>
            </w:tcBorders>
          </w:tcPr>
          <w:p w14:paraId="1ADD9F45" w14:textId="66874A0C" w:rsidR="00270CD0" w:rsidRPr="00E91221" w:rsidRDefault="00950A27" w:rsidP="00950A27">
            <w:pPr>
              <w:pStyle w:val="a0"/>
              <w:numPr>
                <w:ilvl w:val="0"/>
                <w:numId w:val="0"/>
              </w:numPr>
              <w:rPr>
                <w:sz w:val="24"/>
                <w:szCs w:val="24"/>
              </w:rPr>
            </w:pPr>
            <w:r w:rsidRPr="00E91221">
              <w:rPr>
                <w:sz w:val="24"/>
                <w:szCs w:val="24"/>
              </w:rPr>
              <w:t>3.3.</w:t>
            </w:r>
          </w:p>
        </w:tc>
        <w:tc>
          <w:tcPr>
            <w:tcW w:w="4548" w:type="dxa"/>
            <w:tcBorders>
              <w:top w:val="single" w:sz="4" w:space="0" w:color="auto"/>
              <w:left w:val="single" w:sz="4" w:space="0" w:color="auto"/>
              <w:bottom w:val="single" w:sz="4" w:space="0" w:color="auto"/>
              <w:right w:val="single" w:sz="4" w:space="0" w:color="auto"/>
            </w:tcBorders>
          </w:tcPr>
          <w:p w14:paraId="4333CA3F" w14:textId="704217CE" w:rsidR="00270CD0" w:rsidRPr="00E91221" w:rsidRDefault="00270CD0" w:rsidP="005416C5">
            <w:pPr>
              <w:jc w:val="left"/>
              <w:rPr>
                <w:bCs/>
                <w:sz w:val="24"/>
                <w:szCs w:val="24"/>
              </w:rPr>
            </w:pPr>
            <w:r w:rsidRPr="00E91221">
              <w:rPr>
                <w:bCs/>
                <w:sz w:val="24"/>
                <w:szCs w:val="24"/>
              </w:rPr>
              <w:t>Цель взаимодействия с сетью электросвязи (передача (прием) информации, оказание услуг, управление, контроль за технологическим, производственным оборудованием (исполнительными устройствами), иная цель)</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3A4CEC70" w14:textId="59E9DA2F" w:rsidR="00270CD0" w:rsidRPr="00E91221" w:rsidRDefault="00270CD0" w:rsidP="005416C5">
            <w:pPr>
              <w:jc w:val="left"/>
              <w:rPr>
                <w:sz w:val="24"/>
                <w:szCs w:val="24"/>
              </w:rPr>
            </w:pPr>
            <w:r w:rsidRPr="00E91221">
              <w:rPr>
                <w:sz w:val="24"/>
                <w:szCs w:val="24"/>
              </w:rPr>
              <w:t>передача (прием) информации</w:t>
            </w:r>
          </w:p>
        </w:tc>
      </w:tr>
      <w:tr w:rsidR="002020DF" w:rsidRPr="00E91221" w14:paraId="388BE3E5" w14:textId="77777777" w:rsidTr="002020DF">
        <w:tc>
          <w:tcPr>
            <w:tcW w:w="663" w:type="dxa"/>
            <w:tcBorders>
              <w:top w:val="single" w:sz="4" w:space="0" w:color="auto"/>
              <w:left w:val="single" w:sz="4" w:space="0" w:color="auto"/>
              <w:bottom w:val="single" w:sz="4" w:space="0" w:color="auto"/>
              <w:right w:val="single" w:sz="4" w:space="0" w:color="auto"/>
            </w:tcBorders>
          </w:tcPr>
          <w:p w14:paraId="7B380E64" w14:textId="6B29D60E" w:rsidR="002020DF" w:rsidRPr="00E91221" w:rsidRDefault="002020DF" w:rsidP="002020DF">
            <w:pPr>
              <w:pStyle w:val="a0"/>
              <w:numPr>
                <w:ilvl w:val="0"/>
                <w:numId w:val="0"/>
              </w:numPr>
              <w:rPr>
                <w:sz w:val="24"/>
                <w:szCs w:val="24"/>
              </w:rPr>
            </w:pPr>
            <w:r w:rsidRPr="00E91221">
              <w:rPr>
                <w:sz w:val="24"/>
                <w:szCs w:val="24"/>
              </w:rPr>
              <w:t>3.4.</w:t>
            </w:r>
          </w:p>
        </w:tc>
        <w:tc>
          <w:tcPr>
            <w:tcW w:w="4548" w:type="dxa"/>
            <w:tcBorders>
              <w:top w:val="single" w:sz="4" w:space="0" w:color="auto"/>
              <w:left w:val="single" w:sz="4" w:space="0" w:color="auto"/>
              <w:bottom w:val="single" w:sz="4" w:space="0" w:color="auto"/>
              <w:right w:val="single" w:sz="4" w:space="0" w:color="auto"/>
            </w:tcBorders>
          </w:tcPr>
          <w:p w14:paraId="308D05F2" w14:textId="4523EA05" w:rsidR="002020DF" w:rsidRPr="00E91221" w:rsidRDefault="002020DF" w:rsidP="002020DF">
            <w:pPr>
              <w:jc w:val="left"/>
              <w:rPr>
                <w:bCs/>
                <w:sz w:val="24"/>
                <w:szCs w:val="24"/>
              </w:rPr>
            </w:pPr>
            <w:r w:rsidRPr="00E91221">
              <w:rPr>
                <w:bCs/>
                <w:sz w:val="24"/>
                <w:szCs w:val="24"/>
              </w:rPr>
              <w:t>Способ взаимодействия с сетью электросвязи с указанием типа доступа к сети электросвязи (проводной, беспроводной), протоколов взаимодействия</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20A0B7E1" w14:textId="066ACAC4" w:rsidR="002020DF" w:rsidRPr="00E91221" w:rsidRDefault="002020DF" w:rsidP="002020DF">
            <w:pPr>
              <w:jc w:val="left"/>
              <w:rPr>
                <w:sz w:val="24"/>
                <w:szCs w:val="24"/>
                <w:lang w:val="x-none"/>
              </w:rPr>
            </w:pPr>
            <w:r w:rsidRPr="00E91221">
              <w:rPr>
                <w:sz w:val="24"/>
                <w:szCs w:val="24"/>
              </w:rPr>
              <w:t>Тип доступа проводной, протоколы TCP/IP</w:t>
            </w:r>
          </w:p>
        </w:tc>
      </w:tr>
      <w:bookmarkEnd w:id="0"/>
    </w:tbl>
    <w:p w14:paraId="4DD76DDE" w14:textId="77777777" w:rsidR="004E1AE7" w:rsidRPr="00E91221" w:rsidRDefault="004E1AE7" w:rsidP="00270CD0">
      <w:pPr>
        <w:pStyle w:val="aff2"/>
        <w:keepNext/>
        <w:ind w:left="720"/>
        <w:jc w:val="both"/>
        <w:rPr>
          <w:sz w:val="24"/>
          <w:szCs w:val="24"/>
        </w:rPr>
      </w:pPr>
    </w:p>
    <w:p w14:paraId="43964778" w14:textId="3963AF59" w:rsidR="00270CD0" w:rsidRPr="00E91221" w:rsidRDefault="00270CD0" w:rsidP="00252657">
      <w:pPr>
        <w:pStyle w:val="aff2"/>
        <w:keepNext/>
        <w:numPr>
          <w:ilvl w:val="0"/>
          <w:numId w:val="13"/>
        </w:numPr>
        <w:ind w:hanging="11"/>
        <w:jc w:val="both"/>
        <w:rPr>
          <w:b w:val="0"/>
          <w:sz w:val="24"/>
          <w:szCs w:val="24"/>
        </w:rPr>
      </w:pPr>
      <w:r w:rsidRPr="00E91221">
        <w:rPr>
          <w:b w:val="0"/>
          <w:sz w:val="24"/>
          <w:szCs w:val="24"/>
        </w:rPr>
        <w:t>Сведения о лице, эксплуатирующем объект критической информационной инфраструктуры</w:t>
      </w:r>
    </w:p>
    <w:p w14:paraId="404AC44C" w14:textId="77777777" w:rsidR="00950A27" w:rsidRPr="00E91221" w:rsidRDefault="00950A27" w:rsidP="00950A27">
      <w:pPr>
        <w:pStyle w:val="aff2"/>
        <w:keepNext/>
        <w:ind w:left="720"/>
        <w:jc w:val="both"/>
        <w:rPr>
          <w:b w:val="0"/>
          <w:sz w:val="24"/>
          <w:szCs w:val="2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548"/>
        <w:gridCol w:w="5210"/>
      </w:tblGrid>
      <w:tr w:rsidR="006E3CC1" w:rsidRPr="00E91221" w14:paraId="4BEB2A2D" w14:textId="77777777" w:rsidTr="006E3CC1">
        <w:tc>
          <w:tcPr>
            <w:tcW w:w="663" w:type="dxa"/>
            <w:tcBorders>
              <w:top w:val="single" w:sz="4" w:space="0" w:color="auto"/>
              <w:left w:val="single" w:sz="4" w:space="0" w:color="auto"/>
              <w:bottom w:val="single" w:sz="4" w:space="0" w:color="auto"/>
              <w:right w:val="single" w:sz="4" w:space="0" w:color="auto"/>
            </w:tcBorders>
          </w:tcPr>
          <w:p w14:paraId="23C8C573" w14:textId="199116D5" w:rsidR="006E3CC1" w:rsidRPr="00E91221" w:rsidRDefault="006E3CC1" w:rsidP="006E3CC1">
            <w:pPr>
              <w:pStyle w:val="a0"/>
              <w:numPr>
                <w:ilvl w:val="0"/>
                <w:numId w:val="0"/>
              </w:numPr>
              <w:rPr>
                <w:sz w:val="24"/>
                <w:szCs w:val="24"/>
              </w:rPr>
            </w:pPr>
            <w:r w:rsidRPr="00E91221">
              <w:rPr>
                <w:sz w:val="24"/>
                <w:szCs w:val="24"/>
              </w:rPr>
              <w:t>4.1.</w:t>
            </w:r>
          </w:p>
        </w:tc>
        <w:tc>
          <w:tcPr>
            <w:tcW w:w="4548" w:type="dxa"/>
            <w:tcBorders>
              <w:top w:val="single" w:sz="4" w:space="0" w:color="auto"/>
              <w:left w:val="single" w:sz="4" w:space="0" w:color="auto"/>
              <w:bottom w:val="single" w:sz="4" w:space="0" w:color="auto"/>
              <w:right w:val="single" w:sz="4" w:space="0" w:color="auto"/>
            </w:tcBorders>
          </w:tcPr>
          <w:p w14:paraId="684BA305" w14:textId="1FF627D7" w:rsidR="006E3CC1" w:rsidRPr="00E91221" w:rsidRDefault="006E3CC1" w:rsidP="006E3CC1">
            <w:pPr>
              <w:jc w:val="left"/>
              <w:rPr>
                <w:bCs/>
                <w:sz w:val="24"/>
                <w:szCs w:val="24"/>
              </w:rPr>
            </w:pPr>
            <w:r w:rsidRPr="00E91221">
              <w:rPr>
                <w:bCs/>
                <w:sz w:val="24"/>
                <w:szCs w:val="24"/>
              </w:rPr>
              <w:t>Наименование юридического лица или фамилия, имя, отчество (при наличии) индивидуального предпринимателя, эксплуатирующего объект</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45125168" w14:textId="77777777" w:rsidR="00CF6EB9" w:rsidRDefault="00CF6EB9" w:rsidP="00870A7F">
            <w:pPr>
              <w:jc w:val="left"/>
            </w:pPr>
          </w:p>
        </w:tc>
      </w:tr>
      <w:tr w:rsidR="00A751A1" w:rsidRPr="00E91221" w14:paraId="36C8A643" w14:textId="77777777" w:rsidTr="006E3CC1">
        <w:tc>
          <w:tcPr>
            <w:tcW w:w="663" w:type="dxa"/>
            <w:tcBorders>
              <w:top w:val="single" w:sz="4" w:space="0" w:color="auto"/>
              <w:left w:val="single" w:sz="4" w:space="0" w:color="auto"/>
              <w:bottom w:val="single" w:sz="4" w:space="0" w:color="auto"/>
              <w:right w:val="single" w:sz="4" w:space="0" w:color="auto"/>
            </w:tcBorders>
          </w:tcPr>
          <w:p w14:paraId="17BDE2F5" w14:textId="48D34CE4" w:rsidR="00A751A1" w:rsidRPr="00E91221" w:rsidRDefault="00A751A1" w:rsidP="00A751A1">
            <w:pPr>
              <w:pStyle w:val="a0"/>
              <w:numPr>
                <w:ilvl w:val="0"/>
                <w:numId w:val="0"/>
              </w:numPr>
              <w:rPr>
                <w:sz w:val="24"/>
                <w:szCs w:val="24"/>
              </w:rPr>
            </w:pPr>
            <w:r w:rsidRPr="00E91221">
              <w:rPr>
                <w:sz w:val="24"/>
                <w:szCs w:val="24"/>
              </w:rPr>
              <w:t>4.2.</w:t>
            </w:r>
          </w:p>
        </w:tc>
        <w:tc>
          <w:tcPr>
            <w:tcW w:w="4548" w:type="dxa"/>
            <w:tcBorders>
              <w:top w:val="single" w:sz="4" w:space="0" w:color="auto"/>
              <w:left w:val="single" w:sz="4" w:space="0" w:color="auto"/>
              <w:bottom w:val="single" w:sz="4" w:space="0" w:color="auto"/>
              <w:right w:val="single" w:sz="4" w:space="0" w:color="auto"/>
            </w:tcBorders>
          </w:tcPr>
          <w:p w14:paraId="6AB885FA" w14:textId="3E1BBB7F" w:rsidR="00A751A1" w:rsidRPr="00E91221" w:rsidRDefault="00A751A1" w:rsidP="00A751A1">
            <w:pPr>
              <w:jc w:val="left"/>
              <w:rPr>
                <w:bCs/>
                <w:sz w:val="24"/>
                <w:szCs w:val="24"/>
              </w:rPr>
            </w:pPr>
            <w:r w:rsidRPr="00E91221">
              <w:rPr>
                <w:bCs/>
                <w:sz w:val="24"/>
                <w:szCs w:val="24"/>
              </w:rPr>
              <w:t>Адрес местонахождения юридического лица или адрес места жительства индивидуального предпринимателя, эксплуатирующего объект</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6AC9EADB" w14:textId="77777777" w:rsidR="00CF6EB9" w:rsidRDefault="00CF6EB9" w:rsidP="00870A7F">
            <w:pPr>
              <w:jc w:val="left"/>
            </w:pPr>
          </w:p>
        </w:tc>
      </w:tr>
      <w:tr w:rsidR="00772E2E" w:rsidRPr="00E91221" w14:paraId="7901EB58" w14:textId="77777777" w:rsidTr="006E3CC1">
        <w:tc>
          <w:tcPr>
            <w:tcW w:w="663" w:type="dxa"/>
            <w:tcBorders>
              <w:top w:val="single" w:sz="4" w:space="0" w:color="auto"/>
              <w:left w:val="single" w:sz="4" w:space="0" w:color="auto"/>
              <w:bottom w:val="single" w:sz="4" w:space="0" w:color="auto"/>
              <w:right w:val="single" w:sz="4" w:space="0" w:color="auto"/>
            </w:tcBorders>
          </w:tcPr>
          <w:p w14:paraId="4A9F2E0F" w14:textId="2F1F494F" w:rsidR="00772E2E" w:rsidRPr="00E91221" w:rsidRDefault="00772E2E" w:rsidP="00772E2E">
            <w:pPr>
              <w:pStyle w:val="a0"/>
              <w:numPr>
                <w:ilvl w:val="0"/>
                <w:numId w:val="0"/>
              </w:numPr>
              <w:rPr>
                <w:sz w:val="24"/>
                <w:szCs w:val="24"/>
              </w:rPr>
            </w:pPr>
            <w:r w:rsidRPr="00E91221">
              <w:rPr>
                <w:sz w:val="24"/>
                <w:szCs w:val="24"/>
              </w:rPr>
              <w:t>4.3.</w:t>
            </w:r>
          </w:p>
        </w:tc>
        <w:tc>
          <w:tcPr>
            <w:tcW w:w="4548" w:type="dxa"/>
            <w:tcBorders>
              <w:top w:val="single" w:sz="4" w:space="0" w:color="auto"/>
              <w:left w:val="single" w:sz="4" w:space="0" w:color="auto"/>
              <w:bottom w:val="single" w:sz="4" w:space="0" w:color="auto"/>
              <w:right w:val="single" w:sz="4" w:space="0" w:color="auto"/>
            </w:tcBorders>
          </w:tcPr>
          <w:p w14:paraId="57B6C77F" w14:textId="5D0C9D88" w:rsidR="00772E2E" w:rsidRPr="00E91221" w:rsidRDefault="00772E2E" w:rsidP="00772E2E">
            <w:pPr>
              <w:jc w:val="left"/>
              <w:rPr>
                <w:bCs/>
                <w:sz w:val="24"/>
                <w:szCs w:val="24"/>
              </w:rPr>
            </w:pPr>
            <w:r w:rsidRPr="00E91221">
              <w:rPr>
                <w:bCs/>
                <w:sz w:val="24"/>
                <w:szCs w:val="24"/>
              </w:rPr>
              <w:t>Элемент (компонент) объекта, который эксплуатируется лицом (центр обработки данных, серверное оборудование, телекоммуникационное оборудование, технологическое, производственное оборудование (исполнительные устройства), иные элементы (компоненты)</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5F43B8DC" w14:textId="77777777" w:rsidR="00CF6EB9" w:rsidRDefault="00CF6EB9" w:rsidP="00870A7F">
            <w:pPr>
              <w:jc w:val="left"/>
            </w:pPr>
          </w:p>
        </w:tc>
      </w:tr>
      <w:tr w:rsidR="006B76F6" w:rsidRPr="00E91221" w14:paraId="323E0C29" w14:textId="77777777" w:rsidTr="006E3CC1">
        <w:tc>
          <w:tcPr>
            <w:tcW w:w="663" w:type="dxa"/>
            <w:tcBorders>
              <w:top w:val="single" w:sz="4" w:space="0" w:color="auto"/>
              <w:left w:val="single" w:sz="4" w:space="0" w:color="auto"/>
              <w:bottom w:val="single" w:sz="4" w:space="0" w:color="auto"/>
              <w:right w:val="single" w:sz="4" w:space="0" w:color="auto"/>
            </w:tcBorders>
          </w:tcPr>
          <w:p w14:paraId="67C23545" w14:textId="69BF8C0A" w:rsidR="006B76F6" w:rsidRPr="00E91221" w:rsidRDefault="006B76F6" w:rsidP="00772E2E">
            <w:pPr>
              <w:pStyle w:val="a0"/>
              <w:numPr>
                <w:ilvl w:val="0"/>
                <w:numId w:val="0"/>
              </w:numPr>
              <w:rPr>
                <w:sz w:val="24"/>
                <w:szCs w:val="24"/>
              </w:rPr>
            </w:pPr>
            <w:r>
              <w:rPr>
                <w:sz w:val="24"/>
                <w:szCs w:val="24"/>
              </w:rPr>
              <w:t>4.4.</w:t>
            </w:r>
          </w:p>
        </w:tc>
        <w:tc>
          <w:tcPr>
            <w:tcW w:w="4548" w:type="dxa"/>
            <w:tcBorders>
              <w:top w:val="single" w:sz="4" w:space="0" w:color="auto"/>
              <w:left w:val="single" w:sz="4" w:space="0" w:color="auto"/>
              <w:bottom w:val="single" w:sz="4" w:space="0" w:color="auto"/>
              <w:right w:val="single" w:sz="4" w:space="0" w:color="auto"/>
            </w:tcBorders>
          </w:tcPr>
          <w:p w14:paraId="2082774D" w14:textId="526023BB" w:rsidR="006B76F6" w:rsidRPr="00E91221" w:rsidRDefault="006B76F6" w:rsidP="00772E2E">
            <w:pPr>
              <w:jc w:val="left"/>
              <w:rPr>
                <w:bCs/>
                <w:sz w:val="24"/>
                <w:szCs w:val="24"/>
              </w:rPr>
            </w:pPr>
            <w:r>
              <w:rPr>
                <w:bCs/>
                <w:sz w:val="24"/>
                <w:szCs w:val="24"/>
              </w:rPr>
              <w:t>ИНН лица, эксплуатирующего объект и КПП его обособленных подразделений (филиалов, представительств), в которых размещаются сегменты распределенного объекта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4417BFF1" w14:textId="77777777" w:rsidR="00CF6EB9" w:rsidRDefault="00CF6EB9" w:rsidP="00870A7F">
            <w:pPr>
              <w:jc w:val="left"/>
            </w:pPr>
          </w:p>
        </w:tc>
      </w:tr>
    </w:tbl>
    <w:p w14:paraId="64FA379E" w14:textId="77777777" w:rsidR="00270CD0" w:rsidRPr="00E91221" w:rsidRDefault="00270CD0" w:rsidP="00950A27">
      <w:pPr>
        <w:pStyle w:val="aff2"/>
        <w:keepNext/>
        <w:ind w:left="720"/>
        <w:jc w:val="both"/>
        <w:rPr>
          <w:b w:val="0"/>
          <w:sz w:val="24"/>
          <w:szCs w:val="24"/>
        </w:rPr>
      </w:pPr>
    </w:p>
    <w:p w14:paraId="4680CE07" w14:textId="7A4352C8" w:rsidR="00486121" w:rsidRPr="00E91221" w:rsidRDefault="00486121" w:rsidP="00252657">
      <w:pPr>
        <w:pStyle w:val="aff2"/>
        <w:keepNext/>
        <w:numPr>
          <w:ilvl w:val="0"/>
          <w:numId w:val="13"/>
        </w:numPr>
        <w:ind w:hanging="11"/>
        <w:jc w:val="both"/>
        <w:rPr>
          <w:b w:val="0"/>
          <w:sz w:val="24"/>
          <w:szCs w:val="24"/>
        </w:rPr>
      </w:pPr>
      <w:r w:rsidRPr="00E91221">
        <w:rPr>
          <w:b w:val="0"/>
          <w:sz w:val="24"/>
          <w:szCs w:val="24"/>
        </w:rPr>
        <w:t>Сведения о программных и программно-аппаратных средст</w:t>
      </w:r>
      <w:r w:rsidR="00CC20C0" w:rsidRPr="00E91221">
        <w:rPr>
          <w:b w:val="0"/>
          <w:sz w:val="24"/>
          <w:szCs w:val="24"/>
        </w:rPr>
        <w:t>вах, используемых на объекте критической информационной инфраструктуры</w:t>
      </w:r>
    </w:p>
    <w:p w14:paraId="566CC96B" w14:textId="77777777" w:rsidR="00486121" w:rsidRPr="00E91221" w:rsidRDefault="00486121" w:rsidP="00950A27">
      <w:pPr>
        <w:keepNext/>
        <w:ind w:left="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565"/>
        <w:gridCol w:w="5210"/>
      </w:tblGrid>
      <w:tr w:rsidR="00486121" w:rsidRPr="00E91221" w14:paraId="042B7B41" w14:textId="77777777" w:rsidTr="00D26D92">
        <w:tc>
          <w:tcPr>
            <w:tcW w:w="646" w:type="dxa"/>
            <w:tcBorders>
              <w:top w:val="single" w:sz="4" w:space="0" w:color="auto"/>
              <w:left w:val="single" w:sz="4" w:space="0" w:color="auto"/>
              <w:bottom w:val="single" w:sz="4" w:space="0" w:color="auto"/>
              <w:right w:val="single" w:sz="4" w:space="0" w:color="auto"/>
            </w:tcBorders>
          </w:tcPr>
          <w:p w14:paraId="1485A8B2" w14:textId="5A6E9C95" w:rsidR="00486121" w:rsidRPr="00E91221" w:rsidRDefault="00CC20C0" w:rsidP="00CC20C0">
            <w:pPr>
              <w:pStyle w:val="a0"/>
              <w:numPr>
                <w:ilvl w:val="0"/>
                <w:numId w:val="0"/>
              </w:numPr>
              <w:rPr>
                <w:sz w:val="24"/>
                <w:szCs w:val="24"/>
              </w:rPr>
            </w:pPr>
            <w:r w:rsidRPr="00E91221">
              <w:rPr>
                <w:sz w:val="24"/>
                <w:szCs w:val="24"/>
              </w:rPr>
              <w:t>5.1.</w:t>
            </w:r>
          </w:p>
        </w:tc>
        <w:tc>
          <w:tcPr>
            <w:tcW w:w="4565" w:type="dxa"/>
            <w:tcBorders>
              <w:top w:val="single" w:sz="4" w:space="0" w:color="auto"/>
              <w:left w:val="single" w:sz="4" w:space="0" w:color="auto"/>
              <w:bottom w:val="single" w:sz="4" w:space="0" w:color="auto"/>
              <w:right w:val="single" w:sz="4" w:space="0" w:color="auto"/>
            </w:tcBorders>
          </w:tcPr>
          <w:p w14:paraId="66A56810" w14:textId="5506766B" w:rsidR="00486121" w:rsidRPr="00E91221" w:rsidRDefault="001521C8" w:rsidP="008308A2">
            <w:pPr>
              <w:jc w:val="left"/>
              <w:rPr>
                <w:bCs/>
                <w:sz w:val="24"/>
                <w:szCs w:val="24"/>
              </w:rPr>
            </w:pPr>
            <w:r w:rsidRPr="00E91221">
              <w:rPr>
                <w:bCs/>
                <w:sz w:val="24"/>
                <w:szCs w:val="24"/>
              </w:rPr>
              <w:t xml:space="preserve">Наименования программно-аппаратных средств (пользовательских компьютеров, </w:t>
            </w:r>
            <w:r w:rsidRPr="00E91221">
              <w:rPr>
                <w:bCs/>
                <w:sz w:val="24"/>
                <w:szCs w:val="24"/>
              </w:rPr>
              <w:lastRenderedPageBreak/>
              <w:t>серверов, телекоммуникационного оборудования, средств беспроводного доступа, иных средств) и их количество</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181384B9" w14:textId="77777777" w:rsidR="009062DD" w:rsidRPr="008B1044" w:rsidRDefault="009062DD" w:rsidP="009062DD">
            <w:pPr>
              <w:rPr>
                <w:bCs/>
                <w:sz w:val="24"/>
                <w:szCs w:val="24"/>
              </w:rPr>
            </w:pPr>
            <w:r w:rsidRPr="00C20E7B">
              <w:rPr>
                <w:bCs/>
                <w:sz w:val="24"/>
                <w:szCs w:val="24"/>
              </w:rPr>
              <w:lastRenderedPageBreak/>
              <w:t xml:space="preserve">АРМ </w:t>
            </w:r>
            <w:r w:rsidRPr="008B1044">
              <w:rPr>
                <w:bCs/>
                <w:sz w:val="24"/>
                <w:szCs w:val="24"/>
              </w:rPr>
              <w:t xml:space="preserve">– </w:t>
            </w:r>
            <w:r w:rsidRPr="00C20E7B">
              <w:rPr>
                <w:bCs/>
                <w:sz w:val="24"/>
                <w:szCs w:val="24"/>
              </w:rPr>
              <w:t>19</w:t>
            </w:r>
          </w:p>
        </w:tc>
      </w:tr>
      <w:tr w:rsidR="00486121" w:rsidRPr="00E91221" w14:paraId="6636B39B" w14:textId="77777777" w:rsidTr="00D26D92">
        <w:tc>
          <w:tcPr>
            <w:tcW w:w="646" w:type="dxa"/>
            <w:tcBorders>
              <w:top w:val="single" w:sz="4" w:space="0" w:color="auto"/>
              <w:left w:val="single" w:sz="4" w:space="0" w:color="auto"/>
              <w:bottom w:val="single" w:sz="4" w:space="0" w:color="auto"/>
              <w:right w:val="single" w:sz="4" w:space="0" w:color="auto"/>
            </w:tcBorders>
          </w:tcPr>
          <w:p w14:paraId="1324141B" w14:textId="4F03EF7B" w:rsidR="00486121" w:rsidRPr="00E91221" w:rsidRDefault="00CC20C0" w:rsidP="00CC20C0">
            <w:pPr>
              <w:pStyle w:val="a0"/>
              <w:numPr>
                <w:ilvl w:val="0"/>
                <w:numId w:val="0"/>
              </w:numPr>
              <w:rPr>
                <w:sz w:val="24"/>
                <w:szCs w:val="24"/>
              </w:rPr>
            </w:pPr>
            <w:r w:rsidRPr="00E91221">
              <w:rPr>
                <w:sz w:val="24"/>
                <w:szCs w:val="24"/>
              </w:rPr>
              <w:lastRenderedPageBreak/>
              <w:t>5.2.</w:t>
            </w:r>
          </w:p>
        </w:tc>
        <w:tc>
          <w:tcPr>
            <w:tcW w:w="4565" w:type="dxa"/>
            <w:tcBorders>
              <w:top w:val="single" w:sz="4" w:space="0" w:color="auto"/>
              <w:left w:val="single" w:sz="4" w:space="0" w:color="auto"/>
              <w:bottom w:val="single" w:sz="4" w:space="0" w:color="auto"/>
              <w:right w:val="single" w:sz="4" w:space="0" w:color="auto"/>
            </w:tcBorders>
          </w:tcPr>
          <w:p w14:paraId="6A23F8B8" w14:textId="3229063D" w:rsidR="00486121" w:rsidRPr="00E91221" w:rsidRDefault="001521C8" w:rsidP="008308A2">
            <w:pPr>
              <w:jc w:val="left"/>
              <w:rPr>
                <w:bCs/>
                <w:sz w:val="24"/>
                <w:szCs w:val="24"/>
              </w:rPr>
            </w:pPr>
            <w:r w:rsidRPr="00E91221">
              <w:rPr>
                <w:bCs/>
                <w:sz w:val="24"/>
                <w:szCs w:val="24"/>
              </w:rPr>
              <w:t>Наименование общесистемного программного обеспечения (клиентских, серверных операционных систем, средств виртуализации (при наличии)</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5FA7A827" w14:textId="77777777" w:rsidR="003F31F8" w:rsidRPr="00E91221" w:rsidRDefault="003F31F8" w:rsidP="008308A2">
            <w:pPr>
              <w:rPr>
                <w:sz w:val="24"/>
                <w:szCs w:val="24"/>
              </w:rPr>
            </w:pPr>
            <w:r w:rsidRPr="00E91221">
              <w:rPr>
                <w:sz w:val="24"/>
                <w:szCs w:val="24"/>
              </w:rPr>
              <w:t>Операционные системы:</w:t>
            </w:r>
          </w:p>
          <w:p w14:paraId="7384148F" w14:textId="68902253" w:rsidR="003F31F8" w:rsidRPr="00E91221" w:rsidRDefault="003F31F8" w:rsidP="008308A2">
            <w:pPr>
              <w:rPr>
                <w:sz w:val="24"/>
                <w:szCs w:val="24"/>
              </w:rPr>
            </w:pPr>
            <w:r w:rsidRPr="00E91221">
              <w:rPr>
                <w:sz w:val="24"/>
                <w:szCs w:val="24"/>
              </w:rPr>
              <w:t>- Windows 7;</w:t>
            </w:r>
          </w:p>
          <w:p w14:paraId="5E2B493B" w14:textId="77777777" w:rsidR="003F31F8" w:rsidRPr="00E91221" w:rsidRDefault="003F31F8" w:rsidP="008308A2">
            <w:pPr>
              <w:rPr>
                <w:sz w:val="24"/>
                <w:szCs w:val="24"/>
              </w:rPr>
            </w:pPr>
            <w:r w:rsidRPr="00E91221">
              <w:rPr>
                <w:sz w:val="24"/>
                <w:szCs w:val="24"/>
              </w:rPr>
              <w:t>- Windows 10;</w:t>
            </w:r>
          </w:p>
          <w:p w14:paraId="3DA53D9E" w14:textId="77777777" w:rsidR="003F31F8" w:rsidRPr="00E91221" w:rsidRDefault="003F31F8" w:rsidP="008308A2">
            <w:pPr>
              <w:rPr>
                <w:sz w:val="24"/>
                <w:szCs w:val="24"/>
              </w:rPr>
            </w:pPr>
            <w:r w:rsidRPr="00E91221">
              <w:rPr>
                <w:sz w:val="24"/>
                <w:szCs w:val="24"/>
              </w:rPr>
              <w:t>- Astra Linux</w:t>
            </w:r>
          </w:p>
        </w:tc>
      </w:tr>
      <w:tr w:rsidR="00486121" w:rsidRPr="00E91221" w14:paraId="4A971DDE" w14:textId="77777777" w:rsidTr="00D26D92">
        <w:tc>
          <w:tcPr>
            <w:tcW w:w="646" w:type="dxa"/>
            <w:tcBorders>
              <w:top w:val="single" w:sz="4" w:space="0" w:color="auto"/>
              <w:left w:val="single" w:sz="4" w:space="0" w:color="auto"/>
              <w:bottom w:val="single" w:sz="4" w:space="0" w:color="auto"/>
              <w:right w:val="single" w:sz="4" w:space="0" w:color="auto"/>
            </w:tcBorders>
          </w:tcPr>
          <w:p w14:paraId="5B952770" w14:textId="0570ADBC" w:rsidR="00486121" w:rsidRPr="00E91221" w:rsidRDefault="00CC20C0" w:rsidP="00CC20C0">
            <w:pPr>
              <w:pStyle w:val="a0"/>
              <w:numPr>
                <w:ilvl w:val="0"/>
                <w:numId w:val="0"/>
              </w:numPr>
              <w:rPr>
                <w:sz w:val="24"/>
                <w:szCs w:val="24"/>
              </w:rPr>
            </w:pPr>
            <w:r w:rsidRPr="00E91221">
              <w:rPr>
                <w:sz w:val="24"/>
                <w:szCs w:val="24"/>
              </w:rPr>
              <w:t>5.3.</w:t>
            </w:r>
          </w:p>
        </w:tc>
        <w:tc>
          <w:tcPr>
            <w:tcW w:w="4565" w:type="dxa"/>
            <w:tcBorders>
              <w:top w:val="single" w:sz="4" w:space="0" w:color="auto"/>
              <w:left w:val="single" w:sz="4" w:space="0" w:color="auto"/>
              <w:bottom w:val="single" w:sz="4" w:space="0" w:color="auto"/>
              <w:right w:val="single" w:sz="4" w:space="0" w:color="auto"/>
            </w:tcBorders>
          </w:tcPr>
          <w:p w14:paraId="0416C8BC" w14:textId="5CF9F50C" w:rsidR="00486121" w:rsidRPr="00E91221" w:rsidRDefault="001521C8" w:rsidP="008308A2">
            <w:pPr>
              <w:jc w:val="left"/>
              <w:rPr>
                <w:bCs/>
                <w:sz w:val="24"/>
                <w:szCs w:val="24"/>
              </w:rPr>
            </w:pPr>
            <w:r w:rsidRPr="00E91221">
              <w:rPr>
                <w:bCs/>
                <w:sz w:val="24"/>
                <w:szCs w:val="24"/>
              </w:rPr>
              <w:t>Наименования прикладных программ, обеспечивающих выполнение функций объекта по его назначению (за исключением прикладных программ, входящих в состав дистрибутивов операционных систем)</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371144D2" w14:textId="77777777" w:rsidR="00E867E0" w:rsidRPr="00E91221" w:rsidRDefault="00E867E0" w:rsidP="008308A2">
            <w:pPr>
              <w:rPr>
                <w:sz w:val="24"/>
                <w:szCs w:val="24"/>
              </w:rPr>
            </w:pPr>
            <w:r w:rsidRPr="00E91221">
              <w:rPr>
                <w:sz w:val="24"/>
                <w:szCs w:val="24"/>
              </w:rPr>
              <w:t>- Пакет офисных приложений</w:t>
            </w:r>
          </w:p>
        </w:tc>
      </w:tr>
      <w:tr w:rsidR="00486121" w:rsidRPr="00E91221" w14:paraId="324A10BF" w14:textId="77777777" w:rsidTr="00D26D92">
        <w:tc>
          <w:tcPr>
            <w:tcW w:w="646" w:type="dxa"/>
            <w:tcBorders>
              <w:top w:val="single" w:sz="4" w:space="0" w:color="auto"/>
              <w:left w:val="single" w:sz="4" w:space="0" w:color="auto"/>
              <w:bottom w:val="single" w:sz="4" w:space="0" w:color="auto"/>
              <w:right w:val="single" w:sz="4" w:space="0" w:color="auto"/>
            </w:tcBorders>
          </w:tcPr>
          <w:p w14:paraId="2261AA56" w14:textId="0319EB06" w:rsidR="00486121" w:rsidRPr="00E91221" w:rsidRDefault="00CC20C0" w:rsidP="00CC20C0">
            <w:pPr>
              <w:pStyle w:val="a0"/>
              <w:numPr>
                <w:ilvl w:val="0"/>
                <w:numId w:val="0"/>
              </w:numPr>
              <w:rPr>
                <w:sz w:val="24"/>
                <w:szCs w:val="24"/>
              </w:rPr>
            </w:pPr>
            <w:r w:rsidRPr="00E91221">
              <w:rPr>
                <w:sz w:val="24"/>
                <w:szCs w:val="24"/>
              </w:rPr>
              <w:t>5.4.</w:t>
            </w:r>
          </w:p>
        </w:tc>
        <w:tc>
          <w:tcPr>
            <w:tcW w:w="4565" w:type="dxa"/>
            <w:tcBorders>
              <w:top w:val="single" w:sz="4" w:space="0" w:color="auto"/>
              <w:left w:val="single" w:sz="4" w:space="0" w:color="auto"/>
              <w:bottom w:val="single" w:sz="4" w:space="0" w:color="auto"/>
              <w:right w:val="single" w:sz="4" w:space="0" w:color="auto"/>
            </w:tcBorders>
          </w:tcPr>
          <w:p w14:paraId="17D0732C" w14:textId="717327DF" w:rsidR="00486121" w:rsidRPr="00E91221" w:rsidRDefault="001521C8" w:rsidP="008308A2">
            <w:pPr>
              <w:jc w:val="left"/>
              <w:rPr>
                <w:bCs/>
                <w:sz w:val="24"/>
                <w:szCs w:val="24"/>
              </w:rPr>
            </w:pPr>
            <w:r w:rsidRPr="00E91221">
              <w:rPr>
                <w:bCs/>
                <w:sz w:val="24"/>
                <w:szCs w:val="24"/>
              </w:rPr>
              <w:t xml:space="preserve">Применяемые средства защиты информации </w:t>
            </w:r>
            <w:r w:rsidR="00694020" w:rsidRPr="00694020">
              <w:rPr>
                <w:bCs/>
                <w:sz w:val="24"/>
                <w:szCs w:val="24"/>
              </w:rPr>
              <w:t>(в том числе встроенные</w:t>
            </w:r>
            <w:r w:rsidR="00694020">
              <w:rPr>
                <w:bCs/>
                <w:sz w:val="24"/>
                <w:szCs w:val="24"/>
              </w:rPr>
              <w:t xml:space="preserve"> в общесистемное, прикладное программное обеспечение</w:t>
            </w:r>
            <w:r w:rsidR="00694020" w:rsidRPr="00694020">
              <w:rPr>
                <w:bCs/>
                <w:sz w:val="24"/>
                <w:szCs w:val="24"/>
              </w:rPr>
              <w:t xml:space="preserve">) </w:t>
            </w:r>
            <w:r w:rsidRPr="00E91221">
              <w:rPr>
                <w:bCs/>
                <w:sz w:val="24"/>
                <w:szCs w:val="24"/>
              </w:rPr>
              <w:t>(наименования средств защиты информации, реквизиты сертификатов соответствия, иных документов, содержащих результаты оценки соответствия средств защиты информации или сведе</w:t>
            </w:r>
            <w:r w:rsidR="00694020">
              <w:rPr>
                <w:bCs/>
                <w:sz w:val="24"/>
                <w:szCs w:val="24"/>
              </w:rPr>
              <w:t>ния о непроведении такой оценки)</w:t>
            </w:r>
            <w:r w:rsidRPr="00E91221">
              <w:rPr>
                <w:bCs/>
                <w:sz w:val="24"/>
                <w:szCs w:val="24"/>
              </w:rPr>
              <w:t xml:space="preserve"> или сведения об отсутствии средств защиты информации</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567C2D93" w14:textId="77777777" w:rsidR="007B4F2F" w:rsidRPr="00E91221" w:rsidRDefault="007B4F2F" w:rsidP="007B4F2F">
            <w:pPr>
              <w:rPr>
                <w:sz w:val="24"/>
                <w:szCs w:val="24"/>
              </w:rPr>
            </w:pPr>
            <w:r w:rsidRPr="00E91221">
              <w:rPr>
                <w:sz w:val="24"/>
                <w:szCs w:val="24"/>
              </w:rPr>
              <w:t>Средства антивирусной защиты:</w:t>
            </w:r>
          </w:p>
          <w:p w14:paraId="4D951A8A" w14:textId="77777777" w:rsidR="007B4F2F" w:rsidRPr="00E91221" w:rsidRDefault="007B4F2F" w:rsidP="007B4F2F">
            <w:pPr>
              <w:rPr>
                <w:sz w:val="24"/>
                <w:szCs w:val="24"/>
              </w:rPr>
            </w:pPr>
            <w:r w:rsidRPr="00E91221">
              <w:rPr>
                <w:sz w:val="24"/>
                <w:szCs w:val="24"/>
              </w:rPr>
              <w:t>- Dr.Web Enterprise Security Suite версия 11.0 (Сертифицирующий орган ФСТЭК России № 3509 от 27.01.2016 действителен до 27.01.2024);</w:t>
            </w:r>
          </w:p>
          <w:p w14:paraId="0739A06E" w14:textId="77777777" w:rsidR="007B4F2F" w:rsidRPr="00E91221" w:rsidRDefault="007B4F2F" w:rsidP="007B4F2F">
            <w:pPr>
              <w:rPr>
                <w:sz w:val="24"/>
                <w:szCs w:val="24"/>
              </w:rPr>
            </w:pPr>
            <w:r w:rsidRPr="00E91221">
              <w:rPr>
                <w:sz w:val="24"/>
                <w:szCs w:val="24"/>
              </w:rPr>
              <w:t>- Kaspersky Endpoint Security 11.3 для Windows (Сертифицирующий орган ФСТЭК России № 4068 от 22.01.2019 действителен до 22.01.2024,Сертифицирующий орган ФСБ России № СФ/СЗИ-0429 от 25.11.2020 действителен до 31.10.2025)</w:t>
            </w:r>
          </w:p>
          <w:p w14:paraId="2B3A8255" w14:textId="77777777" w:rsidR="007B4F2F" w:rsidRPr="00E91221" w:rsidRDefault="007B4F2F" w:rsidP="007B4F2F">
            <w:pPr>
              <w:rPr>
                <w:sz w:val="24"/>
                <w:szCs w:val="24"/>
              </w:rPr>
            </w:pPr>
            <w:r w:rsidRPr="00E91221">
              <w:rPr>
                <w:sz w:val="24"/>
                <w:szCs w:val="24"/>
              </w:rPr>
              <w:t>Средства криптографичекой защиты информации:</w:t>
            </w:r>
          </w:p>
          <w:p w14:paraId="5C12E905" w14:textId="77777777" w:rsidR="007B4F2F" w:rsidRPr="00E91221" w:rsidRDefault="007B4F2F" w:rsidP="007B4F2F">
            <w:pPr>
              <w:rPr>
                <w:sz w:val="24"/>
                <w:szCs w:val="24"/>
              </w:rPr>
            </w:pPr>
            <w:r w:rsidRPr="00E91221">
              <w:rPr>
                <w:sz w:val="24"/>
                <w:szCs w:val="24"/>
              </w:rPr>
              <w:t>- Программно-аппаратный комплекс «ViPNet Coordinator HW 4» (Сертифицирующий орган ФСБ России № СФ/124-3674 от 12.04.2019 действителен до 31.10.2021)</w:t>
            </w:r>
          </w:p>
          <w:p w14:paraId="48CC611F" w14:textId="77777777" w:rsidR="00CF6EB9" w:rsidRDefault="00CF6EB9"/>
        </w:tc>
      </w:tr>
    </w:tbl>
    <w:p w14:paraId="214E2A14" w14:textId="60FB698B" w:rsidR="00EF24F6" w:rsidRPr="00E91221" w:rsidRDefault="00EF24F6" w:rsidP="00F12371">
      <w:pPr>
        <w:rPr>
          <w:sz w:val="24"/>
          <w:szCs w:val="24"/>
        </w:rPr>
      </w:pPr>
    </w:p>
    <w:p w14:paraId="2546EB79" w14:textId="7C9BD780" w:rsidR="00A267FB" w:rsidRPr="00E91221" w:rsidRDefault="00A267FB" w:rsidP="00252657">
      <w:pPr>
        <w:pStyle w:val="aff2"/>
        <w:keepNext/>
        <w:numPr>
          <w:ilvl w:val="0"/>
          <w:numId w:val="13"/>
        </w:numPr>
        <w:ind w:hanging="11"/>
        <w:jc w:val="both"/>
        <w:rPr>
          <w:b w:val="0"/>
          <w:sz w:val="24"/>
          <w:szCs w:val="24"/>
        </w:rPr>
      </w:pPr>
      <w:r w:rsidRPr="00E91221">
        <w:rPr>
          <w:b w:val="0"/>
          <w:sz w:val="24"/>
          <w:szCs w:val="24"/>
        </w:rPr>
        <w:t xml:space="preserve">Сведения об угрозах безопасности </w:t>
      </w:r>
      <w:r w:rsidR="0017528F" w:rsidRPr="00E91221">
        <w:rPr>
          <w:b w:val="0"/>
          <w:sz w:val="24"/>
          <w:szCs w:val="24"/>
        </w:rPr>
        <w:t>информации</w:t>
      </w:r>
      <w:r w:rsidRPr="00E91221">
        <w:rPr>
          <w:b w:val="0"/>
          <w:sz w:val="24"/>
          <w:szCs w:val="24"/>
        </w:rPr>
        <w:t xml:space="preserve"> и категориях нарушителей в отношении объекта </w:t>
      </w:r>
      <w:r w:rsidR="004A503F" w:rsidRPr="00E91221">
        <w:rPr>
          <w:b w:val="0"/>
          <w:sz w:val="24"/>
          <w:szCs w:val="24"/>
        </w:rPr>
        <w:t>критической информационной инфраструктуры</w:t>
      </w:r>
    </w:p>
    <w:p w14:paraId="2CC4437F" w14:textId="77777777" w:rsidR="00A267FB" w:rsidRPr="00E91221" w:rsidRDefault="00A267FB" w:rsidP="00351B44">
      <w:pPr>
        <w:keepNext/>
        <w:rPr>
          <w:sz w:val="24"/>
          <w:szCs w:val="2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537"/>
        <w:gridCol w:w="5210"/>
      </w:tblGrid>
      <w:tr w:rsidR="00462D30" w:rsidRPr="00C17E01" w14:paraId="478D1FF9" w14:textId="77777777" w:rsidTr="0090393C">
        <w:tc>
          <w:tcPr>
            <w:tcW w:w="674" w:type="dxa"/>
            <w:tcBorders>
              <w:top w:val="single" w:sz="4" w:space="0" w:color="auto"/>
              <w:left w:val="single" w:sz="4" w:space="0" w:color="auto"/>
              <w:bottom w:val="single" w:sz="4" w:space="0" w:color="auto"/>
              <w:right w:val="single" w:sz="4" w:space="0" w:color="auto"/>
            </w:tcBorders>
          </w:tcPr>
          <w:p w14:paraId="7F5BACC0" w14:textId="0636CA5E" w:rsidR="00462D30" w:rsidRPr="00E91221" w:rsidRDefault="00462D30" w:rsidP="00462D30">
            <w:pPr>
              <w:pStyle w:val="a0"/>
              <w:numPr>
                <w:ilvl w:val="0"/>
                <w:numId w:val="0"/>
              </w:numPr>
              <w:rPr>
                <w:sz w:val="24"/>
                <w:szCs w:val="24"/>
              </w:rPr>
            </w:pPr>
            <w:r w:rsidRPr="00E91221">
              <w:rPr>
                <w:sz w:val="24"/>
                <w:szCs w:val="24"/>
              </w:rPr>
              <w:t>6.1.</w:t>
            </w:r>
          </w:p>
        </w:tc>
        <w:tc>
          <w:tcPr>
            <w:tcW w:w="4537" w:type="dxa"/>
            <w:tcBorders>
              <w:top w:val="single" w:sz="4" w:space="0" w:color="auto"/>
              <w:left w:val="single" w:sz="4" w:space="0" w:color="auto"/>
              <w:bottom w:val="single" w:sz="4" w:space="0" w:color="auto"/>
              <w:right w:val="single" w:sz="4" w:space="0" w:color="auto"/>
            </w:tcBorders>
          </w:tcPr>
          <w:p w14:paraId="7AFF33F0" w14:textId="5283FDF6" w:rsidR="00462D30" w:rsidRPr="00E91221" w:rsidRDefault="00462D30" w:rsidP="00462D30">
            <w:pPr>
              <w:jc w:val="left"/>
              <w:rPr>
                <w:bCs/>
                <w:sz w:val="24"/>
                <w:szCs w:val="24"/>
              </w:rPr>
            </w:pPr>
            <w:r w:rsidRPr="00E91221">
              <w:rPr>
                <w:bCs/>
                <w:sz w:val="24"/>
                <w:szCs w:val="24"/>
              </w:rPr>
              <w:t>Категория нарушителя (внешний или внутренний), краткая характеристика основных возможностей нарушителя по реализации угроз безопасности информации в части его оснащенности, знаний, мотивации или краткое обоснование невозможности нарушителем реализовать угрозы безопасности информации</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35E24294" w14:textId="102D8E75" w:rsidR="00BC77CE" w:rsidRDefault="00BC77CE" w:rsidP="00EE5250">
            <w:pPr>
              <w:pStyle w:val="af5"/>
              <w:numPr>
                <w:ilvl w:val="0"/>
                <w:numId w:val="16"/>
              </w:numPr>
              <w:tabs>
                <w:tab w:val="left" w:pos="317"/>
              </w:tabs>
              <w:ind w:left="34" w:firstLine="34"/>
              <w:rPr>
                <w:sz w:val="24"/>
                <w:szCs w:val="24"/>
              </w:rPr>
            </w:pPr>
            <w:r w:rsidRPr="00BC77CE">
              <w:rPr>
                <w:sz w:val="24"/>
                <w:szCs w:val="24"/>
              </w:rPr>
              <w:t>Преступные группы (криминальные структуры) (</w:t>
            </w:r>
            <w:r>
              <w:rPr>
                <w:sz w:val="24"/>
                <w:szCs w:val="24"/>
              </w:rPr>
              <w:t>к</w:t>
            </w:r>
            <w:r w:rsidRPr="00BC77CE">
              <w:rPr>
                <w:sz w:val="24"/>
                <w:szCs w:val="24"/>
              </w:rPr>
              <w:t>атегория – внешний</w:t>
            </w:r>
            <w:r>
              <w:rPr>
                <w:sz w:val="24"/>
                <w:szCs w:val="24"/>
              </w:rPr>
              <w:t>, уровень возможностей – Н2. Нарушитель, обладающий базовыми повышенными возможностями</w:t>
            </w:r>
            <w:r w:rsidRPr="00BC77CE">
              <w:rPr>
                <w:sz w:val="24"/>
                <w:szCs w:val="24"/>
              </w:rPr>
              <w:t>)</w:t>
            </w:r>
          </w:p>
          <w:p w14:paraId="358F8639" w14:textId="2B083B96" w:rsidR="00BC77CE" w:rsidRDefault="00BC77CE" w:rsidP="00BC77CE">
            <w:pPr>
              <w:tabs>
                <w:tab w:val="left" w:pos="317"/>
              </w:tabs>
              <w:rPr>
                <w:sz w:val="24"/>
                <w:szCs w:val="24"/>
              </w:rPr>
            </w:pPr>
            <w:r>
              <w:rPr>
                <w:sz w:val="24"/>
                <w:szCs w:val="24"/>
              </w:rPr>
              <w:t>Цели:</w:t>
            </w:r>
          </w:p>
          <w:p w14:paraId="4520ACDB" w14:textId="19766011"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фи</w:t>
            </w:r>
            <w:r>
              <w:softHyphen/>
            </w:r>
            <w:r w:rsidR="00BC77CE" w:rsidRPr="00C17E01">
              <w:rPr>
                <w:sz w:val="24"/>
                <w:szCs w:val="24"/>
              </w:rPr>
              <w:t>нан</w:t>
            </w:r>
            <w:r>
              <w:softHyphen/>
            </w:r>
            <w:r w:rsidR="00BC77CE" w:rsidRPr="00C17E01">
              <w:rPr>
                <w:sz w:val="24"/>
                <w:szCs w:val="24"/>
              </w:rPr>
              <w:t>со</w:t>
            </w:r>
            <w:r>
              <w:softHyphen/>
            </w:r>
            <w:r w:rsidR="00BC77CE" w:rsidRPr="00C17E01">
              <w:rPr>
                <w:sz w:val="24"/>
                <w:szCs w:val="24"/>
              </w:rPr>
              <w:t>вой или иной ма</w:t>
            </w:r>
            <w:r>
              <w:softHyphen/>
            </w:r>
            <w:r w:rsidR="00BC77CE" w:rsidRPr="00C17E01">
              <w:rPr>
                <w:sz w:val="24"/>
                <w:szCs w:val="24"/>
              </w:rPr>
              <w:t>тери</w:t>
            </w:r>
            <w:r>
              <w:softHyphen/>
            </w:r>
            <w:r w:rsidR="00BC77CE" w:rsidRPr="00C17E01">
              <w:rPr>
                <w:sz w:val="24"/>
                <w:szCs w:val="24"/>
              </w:rPr>
              <w:t>аль</w:t>
            </w:r>
            <w:r>
              <w:softHyphen/>
            </w:r>
            <w:r w:rsidR="00BC77CE" w:rsidRPr="00C17E01">
              <w:rPr>
                <w:sz w:val="24"/>
                <w:szCs w:val="24"/>
              </w:rPr>
              <w:t>ной вы</w:t>
            </w:r>
            <w:r>
              <w:softHyphen/>
            </w:r>
            <w:r w:rsidR="00BC77CE" w:rsidRPr="00C17E01">
              <w:rPr>
                <w:sz w:val="24"/>
                <w:szCs w:val="24"/>
              </w:rPr>
              <w:t>годы</w:t>
            </w:r>
            <w:r w:rsidR="00C863B6" w:rsidRPr="00C863B6">
              <w:rPr>
                <w:sz w:val="24"/>
                <w:szCs w:val="24"/>
              </w:rPr>
              <w:t>;</w:t>
            </w:r>
          </w:p>
          <w:p w14:paraId="63B6AED6"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же</w:t>
            </w:r>
            <w:r>
              <w:softHyphen/>
            </w:r>
            <w:r w:rsidR="00BC77CE" w:rsidRPr="00C17E01">
              <w:rPr>
                <w:sz w:val="24"/>
                <w:szCs w:val="24"/>
              </w:rPr>
              <w:t>лание са</w:t>
            </w:r>
            <w:r>
              <w:softHyphen/>
            </w:r>
            <w:r w:rsidR="00BC77CE" w:rsidRPr="00C17E01">
              <w:rPr>
                <w:sz w:val="24"/>
                <w:szCs w:val="24"/>
              </w:rPr>
              <w:t>море</w:t>
            </w:r>
            <w:r>
              <w:softHyphen/>
            </w:r>
            <w:r w:rsidR="00BC77CE" w:rsidRPr="00C17E01">
              <w:rPr>
                <w:sz w:val="24"/>
                <w:szCs w:val="24"/>
              </w:rPr>
              <w:t>али</w:t>
            </w:r>
            <w:r>
              <w:softHyphen/>
            </w:r>
            <w:r w:rsidR="00BC77CE" w:rsidRPr="00C17E01">
              <w:rPr>
                <w:sz w:val="24"/>
                <w:szCs w:val="24"/>
              </w:rPr>
              <w:t>зации (под</w:t>
            </w:r>
            <w:r>
              <w:softHyphen/>
            </w:r>
            <w:r w:rsidR="00BC77CE" w:rsidRPr="00C17E01">
              <w:rPr>
                <w:sz w:val="24"/>
                <w:szCs w:val="24"/>
              </w:rPr>
              <w:t>твержде</w:t>
            </w:r>
            <w:r>
              <w:softHyphen/>
            </w:r>
            <w:r w:rsidR="00BC77CE" w:rsidRPr="00C17E01">
              <w:rPr>
                <w:sz w:val="24"/>
                <w:szCs w:val="24"/>
              </w:rPr>
              <w:t>ние ста</w:t>
            </w:r>
            <w:r>
              <w:softHyphen/>
            </w:r>
            <w:r w:rsidR="00BC77CE" w:rsidRPr="00C17E01">
              <w:rPr>
                <w:sz w:val="24"/>
                <w:szCs w:val="24"/>
              </w:rPr>
              <w:t>туса)</w:t>
            </w:r>
            <w:r w:rsidR="00C863B6" w:rsidRPr="00C863B6">
              <w:rPr>
                <w:sz w:val="24"/>
                <w:szCs w:val="24"/>
              </w:rPr>
              <w:t>.</w:t>
            </w:r>
          </w:p>
          <w:p w14:paraId="725E3A01" w14:textId="77777777" w:rsidR="00BC77CE" w:rsidRDefault="00BC77CE" w:rsidP="00EE5250">
            <w:pPr>
              <w:pStyle w:val="af5"/>
              <w:numPr>
                <w:ilvl w:val="0"/>
                <w:numId w:val="16"/>
              </w:numPr>
              <w:tabs>
                <w:tab w:val="left" w:pos="317"/>
              </w:tabs>
              <w:ind w:left="34" w:firstLine="34"/>
              <w:rPr>
                <w:sz w:val="24"/>
                <w:szCs w:val="24"/>
              </w:rPr>
            </w:pPr>
            <w:r w:rsidRPr="00BC77CE">
              <w:rPr>
                <w:sz w:val="24"/>
                <w:szCs w:val="24"/>
              </w:rPr>
              <w:t>Отдельные физические лица (хакеры) (</w:t>
            </w:r>
            <w:r>
              <w:rPr>
                <w:sz w:val="24"/>
                <w:szCs w:val="24"/>
              </w:rPr>
              <w:t>к</w:t>
            </w:r>
            <w:r w:rsidRPr="00BC77CE">
              <w:rPr>
                <w:sz w:val="24"/>
                <w:szCs w:val="24"/>
              </w:rPr>
              <w:t>атегория – внешний</w:t>
            </w:r>
            <w:r>
              <w:rPr>
                <w:sz w:val="24"/>
                <w:szCs w:val="24"/>
              </w:rPr>
              <w:t xml:space="preserve">, уровень возможностей – </w:t>
            </w:r>
            <w:r>
              <w:rPr>
                <w:sz w:val="24"/>
                <w:szCs w:val="24"/>
              </w:rPr>
              <w:lastRenderedPageBreak/>
              <w:t>Н1. Нарушитель, обладающий базовыми возможностями</w:t>
            </w:r>
            <w:r w:rsidRPr="00BC77CE">
              <w:rPr>
                <w:sz w:val="24"/>
                <w:szCs w:val="24"/>
              </w:rPr>
              <w:t>)</w:t>
            </w:r>
          </w:p>
          <w:p w14:paraId="23E438A4" w14:textId="77777777" w:rsidR="00BC77CE" w:rsidRDefault="00BC77CE" w:rsidP="00BC77CE">
            <w:pPr>
              <w:tabs>
                <w:tab w:val="left" w:pos="317"/>
              </w:tabs>
              <w:rPr>
                <w:sz w:val="24"/>
                <w:szCs w:val="24"/>
              </w:rPr>
            </w:pPr>
            <w:r>
              <w:rPr>
                <w:sz w:val="24"/>
                <w:szCs w:val="24"/>
              </w:rPr>
              <w:t>Цели:</w:t>
            </w:r>
          </w:p>
          <w:p w14:paraId="055DC439"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фи</w:t>
            </w:r>
            <w:r>
              <w:softHyphen/>
            </w:r>
            <w:r w:rsidR="00BC77CE" w:rsidRPr="00C17E01">
              <w:rPr>
                <w:sz w:val="24"/>
                <w:szCs w:val="24"/>
              </w:rPr>
              <w:t>нан</w:t>
            </w:r>
            <w:r>
              <w:softHyphen/>
            </w:r>
            <w:r w:rsidR="00BC77CE" w:rsidRPr="00C17E01">
              <w:rPr>
                <w:sz w:val="24"/>
                <w:szCs w:val="24"/>
              </w:rPr>
              <w:t>со</w:t>
            </w:r>
            <w:r>
              <w:softHyphen/>
            </w:r>
            <w:r w:rsidR="00BC77CE" w:rsidRPr="00C17E01">
              <w:rPr>
                <w:sz w:val="24"/>
                <w:szCs w:val="24"/>
              </w:rPr>
              <w:t>вой или иной ма</w:t>
            </w:r>
            <w:r>
              <w:softHyphen/>
            </w:r>
            <w:r w:rsidR="00BC77CE" w:rsidRPr="00C17E01">
              <w:rPr>
                <w:sz w:val="24"/>
                <w:szCs w:val="24"/>
              </w:rPr>
              <w:t>тери</w:t>
            </w:r>
            <w:r>
              <w:softHyphen/>
            </w:r>
            <w:r w:rsidR="00BC77CE" w:rsidRPr="00C17E01">
              <w:rPr>
                <w:sz w:val="24"/>
                <w:szCs w:val="24"/>
              </w:rPr>
              <w:t>аль</w:t>
            </w:r>
            <w:r>
              <w:softHyphen/>
            </w:r>
            <w:r w:rsidR="00BC77CE" w:rsidRPr="00C17E01">
              <w:rPr>
                <w:sz w:val="24"/>
                <w:szCs w:val="24"/>
              </w:rPr>
              <w:t>ной вы</w:t>
            </w:r>
            <w:r>
              <w:softHyphen/>
            </w:r>
            <w:r w:rsidR="00BC77CE" w:rsidRPr="00C17E01">
              <w:rPr>
                <w:sz w:val="24"/>
                <w:szCs w:val="24"/>
              </w:rPr>
              <w:t>годы</w:t>
            </w:r>
            <w:r w:rsidR="00C863B6" w:rsidRPr="00C863B6">
              <w:rPr>
                <w:sz w:val="24"/>
                <w:szCs w:val="24"/>
              </w:rPr>
              <w:t>;</w:t>
            </w:r>
          </w:p>
          <w:p w14:paraId="793D6D9C"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лю</w:t>
            </w:r>
            <w:r>
              <w:softHyphen/>
            </w:r>
            <w:r w:rsidR="00BC77CE" w:rsidRPr="00C17E01">
              <w:rPr>
                <w:sz w:val="24"/>
                <w:szCs w:val="24"/>
              </w:rPr>
              <w:t>бопытс</w:t>
            </w:r>
            <w:r>
              <w:softHyphen/>
            </w:r>
            <w:r w:rsidR="00BC77CE" w:rsidRPr="00C17E01">
              <w:rPr>
                <w:sz w:val="24"/>
                <w:szCs w:val="24"/>
              </w:rPr>
              <w:t>тво или же</w:t>
            </w:r>
            <w:r>
              <w:softHyphen/>
            </w:r>
            <w:r w:rsidR="00BC77CE" w:rsidRPr="00C17E01">
              <w:rPr>
                <w:sz w:val="24"/>
                <w:szCs w:val="24"/>
              </w:rPr>
              <w:t>лание са</w:t>
            </w:r>
            <w:r>
              <w:softHyphen/>
            </w:r>
            <w:r w:rsidR="00BC77CE" w:rsidRPr="00C17E01">
              <w:rPr>
                <w:sz w:val="24"/>
                <w:szCs w:val="24"/>
              </w:rPr>
              <w:t>море</w:t>
            </w:r>
            <w:r>
              <w:softHyphen/>
            </w:r>
            <w:r w:rsidR="00BC77CE" w:rsidRPr="00C17E01">
              <w:rPr>
                <w:sz w:val="24"/>
                <w:szCs w:val="24"/>
              </w:rPr>
              <w:t>али</w:t>
            </w:r>
            <w:r>
              <w:softHyphen/>
            </w:r>
            <w:r w:rsidR="00BC77CE" w:rsidRPr="00C17E01">
              <w:rPr>
                <w:sz w:val="24"/>
                <w:szCs w:val="24"/>
              </w:rPr>
              <w:t>зации (под</w:t>
            </w:r>
            <w:r>
              <w:softHyphen/>
            </w:r>
            <w:r w:rsidR="00BC77CE" w:rsidRPr="00C17E01">
              <w:rPr>
                <w:sz w:val="24"/>
                <w:szCs w:val="24"/>
              </w:rPr>
              <w:t>твержде</w:t>
            </w:r>
            <w:r>
              <w:softHyphen/>
            </w:r>
            <w:r w:rsidR="00BC77CE" w:rsidRPr="00C17E01">
              <w:rPr>
                <w:sz w:val="24"/>
                <w:szCs w:val="24"/>
              </w:rPr>
              <w:t>ние ста</w:t>
            </w:r>
            <w:r>
              <w:softHyphen/>
            </w:r>
            <w:r w:rsidR="00BC77CE" w:rsidRPr="00C17E01">
              <w:rPr>
                <w:sz w:val="24"/>
                <w:szCs w:val="24"/>
              </w:rPr>
              <w:t>туса)</w:t>
            </w:r>
            <w:r w:rsidR="00C863B6" w:rsidRPr="00C863B6">
              <w:rPr>
                <w:sz w:val="24"/>
                <w:szCs w:val="24"/>
              </w:rPr>
              <w:t>.</w:t>
            </w:r>
          </w:p>
          <w:p w14:paraId="44A2EEA3" w14:textId="77777777" w:rsidR="00BC77CE" w:rsidRDefault="00BC77CE" w:rsidP="00EE5250">
            <w:pPr>
              <w:pStyle w:val="af5"/>
              <w:numPr>
                <w:ilvl w:val="0"/>
                <w:numId w:val="16"/>
              </w:numPr>
              <w:tabs>
                <w:tab w:val="left" w:pos="317"/>
              </w:tabs>
              <w:ind w:left="34" w:firstLine="34"/>
              <w:rPr>
                <w:sz w:val="24"/>
                <w:szCs w:val="24"/>
              </w:rPr>
            </w:pPr>
            <w:r w:rsidRPr="00BC77CE">
              <w:rPr>
                <w:sz w:val="24"/>
                <w:szCs w:val="24"/>
              </w:rPr>
              <w:t>Конкурирующие организации (</w:t>
            </w:r>
            <w:r>
              <w:rPr>
                <w:sz w:val="24"/>
                <w:szCs w:val="24"/>
              </w:rPr>
              <w:t>к</w:t>
            </w:r>
            <w:r w:rsidRPr="00BC77CE">
              <w:rPr>
                <w:sz w:val="24"/>
                <w:szCs w:val="24"/>
              </w:rPr>
              <w:t>атегория – внешний</w:t>
            </w:r>
            <w:r>
              <w:rPr>
                <w:sz w:val="24"/>
                <w:szCs w:val="24"/>
              </w:rPr>
              <w:t>, уровень возможностей – Н2. Нарушитель, обладающий базовыми повышенными возможностями</w:t>
            </w:r>
            <w:r w:rsidRPr="00BC77CE">
              <w:rPr>
                <w:sz w:val="24"/>
                <w:szCs w:val="24"/>
              </w:rPr>
              <w:t>)</w:t>
            </w:r>
          </w:p>
          <w:p w14:paraId="39A9AB85" w14:textId="77777777" w:rsidR="00BC77CE" w:rsidRDefault="00BC77CE" w:rsidP="00BC77CE">
            <w:pPr>
              <w:tabs>
                <w:tab w:val="left" w:pos="317"/>
              </w:tabs>
              <w:rPr>
                <w:sz w:val="24"/>
                <w:szCs w:val="24"/>
              </w:rPr>
            </w:pPr>
            <w:r>
              <w:rPr>
                <w:sz w:val="24"/>
                <w:szCs w:val="24"/>
              </w:rPr>
              <w:t>Цели:</w:t>
            </w:r>
          </w:p>
          <w:p w14:paraId="3D25F205"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фи</w:t>
            </w:r>
            <w:r>
              <w:softHyphen/>
            </w:r>
            <w:r w:rsidR="00BC77CE" w:rsidRPr="00C17E01">
              <w:rPr>
                <w:sz w:val="24"/>
                <w:szCs w:val="24"/>
              </w:rPr>
              <w:t>нан</w:t>
            </w:r>
            <w:r>
              <w:softHyphen/>
            </w:r>
            <w:r w:rsidR="00BC77CE" w:rsidRPr="00C17E01">
              <w:rPr>
                <w:sz w:val="24"/>
                <w:szCs w:val="24"/>
              </w:rPr>
              <w:t>со</w:t>
            </w:r>
            <w:r>
              <w:softHyphen/>
            </w:r>
            <w:r w:rsidR="00BC77CE" w:rsidRPr="00C17E01">
              <w:rPr>
                <w:sz w:val="24"/>
                <w:szCs w:val="24"/>
              </w:rPr>
              <w:t>вой или иной ма</w:t>
            </w:r>
            <w:r>
              <w:softHyphen/>
            </w:r>
            <w:r w:rsidR="00BC77CE" w:rsidRPr="00C17E01">
              <w:rPr>
                <w:sz w:val="24"/>
                <w:szCs w:val="24"/>
              </w:rPr>
              <w:t>тери</w:t>
            </w:r>
            <w:r>
              <w:softHyphen/>
            </w:r>
            <w:r w:rsidR="00BC77CE" w:rsidRPr="00C17E01">
              <w:rPr>
                <w:sz w:val="24"/>
                <w:szCs w:val="24"/>
              </w:rPr>
              <w:t>аль</w:t>
            </w:r>
            <w:r>
              <w:softHyphen/>
            </w:r>
            <w:r w:rsidR="00BC77CE" w:rsidRPr="00C17E01">
              <w:rPr>
                <w:sz w:val="24"/>
                <w:szCs w:val="24"/>
              </w:rPr>
              <w:t>ной вы</w:t>
            </w:r>
            <w:r>
              <w:softHyphen/>
            </w:r>
            <w:r w:rsidR="00BC77CE" w:rsidRPr="00C17E01">
              <w:rPr>
                <w:sz w:val="24"/>
                <w:szCs w:val="24"/>
              </w:rPr>
              <w:t>годы</w:t>
            </w:r>
            <w:r w:rsidR="00C863B6" w:rsidRPr="00C863B6">
              <w:rPr>
                <w:sz w:val="24"/>
                <w:szCs w:val="24"/>
              </w:rPr>
              <w:t>;</w:t>
            </w:r>
          </w:p>
          <w:p w14:paraId="73C28873"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кон</w:t>
            </w:r>
            <w:r>
              <w:softHyphen/>
            </w:r>
            <w:r w:rsidR="00BC77CE" w:rsidRPr="00C17E01">
              <w:rPr>
                <w:sz w:val="24"/>
                <w:szCs w:val="24"/>
              </w:rPr>
              <w:t>ку</w:t>
            </w:r>
            <w:r>
              <w:softHyphen/>
            </w:r>
            <w:r w:rsidR="00BC77CE" w:rsidRPr="00C17E01">
              <w:rPr>
                <w:sz w:val="24"/>
                <w:szCs w:val="24"/>
              </w:rPr>
              <w:t>рен</w:t>
            </w:r>
            <w:r>
              <w:softHyphen/>
            </w:r>
            <w:r w:rsidR="00BC77CE" w:rsidRPr="00C17E01">
              <w:rPr>
                <w:sz w:val="24"/>
                <w:szCs w:val="24"/>
              </w:rPr>
              <w:t>тных пре</w:t>
            </w:r>
            <w:r>
              <w:softHyphen/>
            </w:r>
            <w:r w:rsidR="00BC77CE" w:rsidRPr="00C17E01">
              <w:rPr>
                <w:sz w:val="24"/>
                <w:szCs w:val="24"/>
              </w:rPr>
              <w:t>иму</w:t>
            </w:r>
            <w:r>
              <w:softHyphen/>
            </w:r>
            <w:r w:rsidR="00BC77CE" w:rsidRPr="00C17E01">
              <w:rPr>
                <w:sz w:val="24"/>
                <w:szCs w:val="24"/>
              </w:rPr>
              <w:t>ществ</w:t>
            </w:r>
            <w:r w:rsidR="00C863B6" w:rsidRPr="00C863B6">
              <w:rPr>
                <w:sz w:val="24"/>
                <w:szCs w:val="24"/>
              </w:rPr>
              <w:t>.</w:t>
            </w:r>
          </w:p>
          <w:p w14:paraId="08F98D6E" w14:textId="77777777" w:rsidR="00BC77CE" w:rsidRDefault="00BC77CE" w:rsidP="00EE5250">
            <w:pPr>
              <w:pStyle w:val="af5"/>
              <w:numPr>
                <w:ilvl w:val="0"/>
                <w:numId w:val="16"/>
              </w:numPr>
              <w:tabs>
                <w:tab w:val="left" w:pos="317"/>
              </w:tabs>
              <w:ind w:left="34" w:firstLine="34"/>
              <w:rPr>
                <w:sz w:val="24"/>
                <w:szCs w:val="24"/>
              </w:rPr>
            </w:pPr>
            <w:r w:rsidRPr="00BC77CE">
              <w:rPr>
                <w:sz w:val="24"/>
                <w:szCs w:val="24"/>
              </w:rPr>
              <w:t>Лица, обеспечивающие поставку программных, программно-аппаратных средств, обеспечивающих систем (</w:t>
            </w:r>
            <w:r>
              <w:rPr>
                <w:sz w:val="24"/>
                <w:szCs w:val="24"/>
              </w:rPr>
              <w:t>к</w:t>
            </w:r>
            <w:r w:rsidRPr="00BC77CE">
              <w:rPr>
                <w:sz w:val="24"/>
                <w:szCs w:val="24"/>
              </w:rPr>
              <w:t>атегория – внешний</w:t>
            </w:r>
            <w:r>
              <w:rPr>
                <w:sz w:val="24"/>
                <w:szCs w:val="24"/>
              </w:rPr>
              <w:t>, уровень возможностей – Н1. Нарушитель, обладающий базовыми возможностями</w:t>
            </w:r>
            <w:r w:rsidRPr="00BC77CE">
              <w:rPr>
                <w:sz w:val="24"/>
                <w:szCs w:val="24"/>
              </w:rPr>
              <w:t>)</w:t>
            </w:r>
          </w:p>
          <w:p w14:paraId="68B36CEE" w14:textId="77777777" w:rsidR="00BC77CE" w:rsidRDefault="00BC77CE" w:rsidP="00BC77CE">
            <w:pPr>
              <w:tabs>
                <w:tab w:val="left" w:pos="317"/>
              </w:tabs>
              <w:rPr>
                <w:sz w:val="24"/>
                <w:szCs w:val="24"/>
              </w:rPr>
            </w:pPr>
            <w:r>
              <w:rPr>
                <w:sz w:val="24"/>
                <w:szCs w:val="24"/>
              </w:rPr>
              <w:t>Цели:</w:t>
            </w:r>
          </w:p>
          <w:p w14:paraId="4666DA9A"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фи</w:t>
            </w:r>
            <w:r>
              <w:softHyphen/>
            </w:r>
            <w:r w:rsidR="00BC77CE" w:rsidRPr="00C17E01">
              <w:rPr>
                <w:sz w:val="24"/>
                <w:szCs w:val="24"/>
              </w:rPr>
              <w:t>нан</w:t>
            </w:r>
            <w:r>
              <w:softHyphen/>
            </w:r>
            <w:r w:rsidR="00BC77CE" w:rsidRPr="00C17E01">
              <w:rPr>
                <w:sz w:val="24"/>
                <w:szCs w:val="24"/>
              </w:rPr>
              <w:t>со</w:t>
            </w:r>
            <w:r>
              <w:softHyphen/>
            </w:r>
            <w:r w:rsidR="00BC77CE" w:rsidRPr="00C17E01">
              <w:rPr>
                <w:sz w:val="24"/>
                <w:szCs w:val="24"/>
              </w:rPr>
              <w:t>вой или иной ма</w:t>
            </w:r>
            <w:r>
              <w:softHyphen/>
            </w:r>
            <w:r w:rsidR="00BC77CE" w:rsidRPr="00C17E01">
              <w:rPr>
                <w:sz w:val="24"/>
                <w:szCs w:val="24"/>
              </w:rPr>
              <w:t>тери</w:t>
            </w:r>
            <w:r>
              <w:softHyphen/>
            </w:r>
            <w:r w:rsidR="00BC77CE" w:rsidRPr="00C17E01">
              <w:rPr>
                <w:sz w:val="24"/>
                <w:szCs w:val="24"/>
              </w:rPr>
              <w:t>аль</w:t>
            </w:r>
            <w:r>
              <w:softHyphen/>
            </w:r>
            <w:r w:rsidR="00BC77CE" w:rsidRPr="00C17E01">
              <w:rPr>
                <w:sz w:val="24"/>
                <w:szCs w:val="24"/>
              </w:rPr>
              <w:t>ной вы</w:t>
            </w:r>
            <w:r>
              <w:softHyphen/>
            </w:r>
            <w:r w:rsidR="00BC77CE" w:rsidRPr="00C17E01">
              <w:rPr>
                <w:sz w:val="24"/>
                <w:szCs w:val="24"/>
              </w:rPr>
              <w:t>годы</w:t>
            </w:r>
            <w:r w:rsidR="00C863B6" w:rsidRPr="00C863B6">
              <w:rPr>
                <w:sz w:val="24"/>
                <w:szCs w:val="24"/>
              </w:rPr>
              <w:t>;</w:t>
            </w:r>
          </w:p>
          <w:p w14:paraId="72DD0E40"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кон</w:t>
            </w:r>
            <w:r>
              <w:softHyphen/>
            </w:r>
            <w:r w:rsidR="00BC77CE" w:rsidRPr="00C17E01">
              <w:rPr>
                <w:sz w:val="24"/>
                <w:szCs w:val="24"/>
              </w:rPr>
              <w:t>ку</w:t>
            </w:r>
            <w:r>
              <w:softHyphen/>
            </w:r>
            <w:r w:rsidR="00BC77CE" w:rsidRPr="00C17E01">
              <w:rPr>
                <w:sz w:val="24"/>
                <w:szCs w:val="24"/>
              </w:rPr>
              <w:t>рен</w:t>
            </w:r>
            <w:r>
              <w:softHyphen/>
            </w:r>
            <w:r w:rsidR="00BC77CE" w:rsidRPr="00C17E01">
              <w:rPr>
                <w:sz w:val="24"/>
                <w:szCs w:val="24"/>
              </w:rPr>
              <w:t>тных пре</w:t>
            </w:r>
            <w:r>
              <w:softHyphen/>
            </w:r>
            <w:r w:rsidR="00BC77CE" w:rsidRPr="00C17E01">
              <w:rPr>
                <w:sz w:val="24"/>
                <w:szCs w:val="24"/>
              </w:rPr>
              <w:t>иму</w:t>
            </w:r>
            <w:r>
              <w:softHyphen/>
            </w:r>
            <w:r w:rsidR="00BC77CE" w:rsidRPr="00C17E01">
              <w:rPr>
                <w:sz w:val="24"/>
                <w:szCs w:val="24"/>
              </w:rPr>
              <w:t>ществ</w:t>
            </w:r>
            <w:r w:rsidR="00C863B6" w:rsidRPr="00C863B6">
              <w:rPr>
                <w:sz w:val="24"/>
                <w:szCs w:val="24"/>
              </w:rPr>
              <w:t>;</w:t>
            </w:r>
          </w:p>
          <w:p w14:paraId="257891F5"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неп</w:t>
            </w:r>
            <w:r>
              <w:softHyphen/>
            </w:r>
            <w:r w:rsidR="00BC77CE" w:rsidRPr="00C17E01">
              <w:rPr>
                <w:sz w:val="24"/>
                <w:szCs w:val="24"/>
              </w:rPr>
              <w:t>редна</w:t>
            </w:r>
            <w:r>
              <w:softHyphen/>
            </w:r>
            <w:r w:rsidR="00BC77CE" w:rsidRPr="00C17E01">
              <w:rPr>
                <w:sz w:val="24"/>
                <w:szCs w:val="24"/>
              </w:rPr>
              <w:t>мерен</w:t>
            </w:r>
            <w:r>
              <w:softHyphen/>
            </w:r>
            <w:r w:rsidR="00BC77CE" w:rsidRPr="00C17E01">
              <w:rPr>
                <w:sz w:val="24"/>
                <w:szCs w:val="24"/>
              </w:rPr>
              <w:t>ные, не</w:t>
            </w:r>
            <w:r>
              <w:softHyphen/>
            </w:r>
            <w:r w:rsidR="00BC77CE" w:rsidRPr="00C17E01">
              <w:rPr>
                <w:sz w:val="24"/>
                <w:szCs w:val="24"/>
              </w:rPr>
              <w:t>ос</w:t>
            </w:r>
            <w:r>
              <w:softHyphen/>
            </w:r>
            <w:r w:rsidR="00BC77CE" w:rsidRPr="00C17E01">
              <w:rPr>
                <w:sz w:val="24"/>
                <w:szCs w:val="24"/>
              </w:rPr>
              <w:t>то</w:t>
            </w:r>
            <w:r>
              <w:softHyphen/>
            </w:r>
            <w:r w:rsidR="00BC77CE" w:rsidRPr="00C17E01">
              <w:rPr>
                <w:sz w:val="24"/>
                <w:szCs w:val="24"/>
              </w:rPr>
              <w:t>рож</w:t>
            </w:r>
            <w:r>
              <w:softHyphen/>
            </w:r>
            <w:r w:rsidR="00BC77CE" w:rsidRPr="00C17E01">
              <w:rPr>
                <w:sz w:val="24"/>
                <w:szCs w:val="24"/>
              </w:rPr>
              <w:t>ные или нек</w:t>
            </w:r>
            <w:r>
              <w:softHyphen/>
            </w:r>
            <w:r w:rsidR="00BC77CE" w:rsidRPr="00C17E01">
              <w:rPr>
                <w:sz w:val="24"/>
                <w:szCs w:val="24"/>
              </w:rPr>
              <w:t>ва</w:t>
            </w:r>
            <w:r>
              <w:softHyphen/>
            </w:r>
            <w:r w:rsidR="00BC77CE" w:rsidRPr="00C17E01">
              <w:rPr>
                <w:sz w:val="24"/>
                <w:szCs w:val="24"/>
              </w:rPr>
              <w:t>лифи</w:t>
            </w:r>
            <w:r>
              <w:softHyphen/>
            </w:r>
            <w:r w:rsidR="00BC77CE" w:rsidRPr="00C17E01">
              <w:rPr>
                <w:sz w:val="24"/>
                <w:szCs w:val="24"/>
              </w:rPr>
              <w:t>циро</w:t>
            </w:r>
            <w:r>
              <w:softHyphen/>
            </w:r>
            <w:r w:rsidR="00BC77CE" w:rsidRPr="00C17E01">
              <w:rPr>
                <w:sz w:val="24"/>
                <w:szCs w:val="24"/>
              </w:rPr>
              <w:t>ван</w:t>
            </w:r>
            <w:r>
              <w:softHyphen/>
            </w:r>
            <w:r w:rsidR="00BC77CE" w:rsidRPr="00C17E01">
              <w:rPr>
                <w:sz w:val="24"/>
                <w:szCs w:val="24"/>
              </w:rPr>
              <w:t>ные дей</w:t>
            </w:r>
            <w:r>
              <w:softHyphen/>
            </w:r>
            <w:r w:rsidR="00BC77CE" w:rsidRPr="00C17E01">
              <w:rPr>
                <w:sz w:val="24"/>
                <w:szCs w:val="24"/>
              </w:rPr>
              <w:t>ствия</w:t>
            </w:r>
            <w:r w:rsidR="00C863B6" w:rsidRPr="00C863B6">
              <w:rPr>
                <w:sz w:val="24"/>
                <w:szCs w:val="24"/>
              </w:rPr>
              <w:t>.</w:t>
            </w:r>
          </w:p>
          <w:p w14:paraId="1D841C47" w14:textId="77777777" w:rsidR="00BC77CE" w:rsidRDefault="00BC77CE" w:rsidP="00EE5250">
            <w:pPr>
              <w:pStyle w:val="af5"/>
              <w:numPr>
                <w:ilvl w:val="0"/>
                <w:numId w:val="16"/>
              </w:numPr>
              <w:tabs>
                <w:tab w:val="left" w:pos="317"/>
              </w:tabs>
              <w:ind w:left="34" w:firstLine="34"/>
              <w:rPr>
                <w:sz w:val="24"/>
                <w:szCs w:val="24"/>
              </w:rPr>
            </w:pPr>
            <w:r w:rsidRPr="00BC77CE">
              <w:rPr>
                <w:sz w:val="24"/>
                <w:szCs w:val="24"/>
              </w:rPr>
              <w:t>Поставщики вычислительных услуг, услуг связи (</w:t>
            </w:r>
            <w:r>
              <w:rPr>
                <w:sz w:val="24"/>
                <w:szCs w:val="24"/>
              </w:rPr>
              <w:t>к</w:t>
            </w:r>
            <w:r w:rsidRPr="00BC77CE">
              <w:rPr>
                <w:sz w:val="24"/>
                <w:szCs w:val="24"/>
              </w:rPr>
              <w:t>атегория – внутренний</w:t>
            </w:r>
            <w:r>
              <w:rPr>
                <w:sz w:val="24"/>
                <w:szCs w:val="24"/>
              </w:rPr>
              <w:t>, уровень возможностей – Н1. Нарушитель, обладающий базовыми возможностями</w:t>
            </w:r>
            <w:r w:rsidRPr="00BC77CE">
              <w:rPr>
                <w:sz w:val="24"/>
                <w:szCs w:val="24"/>
              </w:rPr>
              <w:t>)</w:t>
            </w:r>
          </w:p>
          <w:p w14:paraId="703D9313" w14:textId="77777777" w:rsidR="00BC77CE" w:rsidRDefault="00BC77CE" w:rsidP="00BC77CE">
            <w:pPr>
              <w:tabs>
                <w:tab w:val="left" w:pos="317"/>
              </w:tabs>
              <w:rPr>
                <w:sz w:val="24"/>
                <w:szCs w:val="24"/>
              </w:rPr>
            </w:pPr>
            <w:r>
              <w:rPr>
                <w:sz w:val="24"/>
                <w:szCs w:val="24"/>
              </w:rPr>
              <w:t>Цели:</w:t>
            </w:r>
          </w:p>
          <w:p w14:paraId="05404474"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фи</w:t>
            </w:r>
            <w:r>
              <w:softHyphen/>
            </w:r>
            <w:r w:rsidR="00BC77CE" w:rsidRPr="00C17E01">
              <w:rPr>
                <w:sz w:val="24"/>
                <w:szCs w:val="24"/>
              </w:rPr>
              <w:t>нан</w:t>
            </w:r>
            <w:r>
              <w:softHyphen/>
            </w:r>
            <w:r w:rsidR="00BC77CE" w:rsidRPr="00C17E01">
              <w:rPr>
                <w:sz w:val="24"/>
                <w:szCs w:val="24"/>
              </w:rPr>
              <w:t>со</w:t>
            </w:r>
            <w:r>
              <w:softHyphen/>
            </w:r>
            <w:r w:rsidR="00BC77CE" w:rsidRPr="00C17E01">
              <w:rPr>
                <w:sz w:val="24"/>
                <w:szCs w:val="24"/>
              </w:rPr>
              <w:t>вой или иной ма</w:t>
            </w:r>
            <w:r>
              <w:softHyphen/>
            </w:r>
            <w:r w:rsidR="00BC77CE" w:rsidRPr="00C17E01">
              <w:rPr>
                <w:sz w:val="24"/>
                <w:szCs w:val="24"/>
              </w:rPr>
              <w:t>тери</w:t>
            </w:r>
            <w:r>
              <w:softHyphen/>
            </w:r>
            <w:r w:rsidR="00BC77CE" w:rsidRPr="00C17E01">
              <w:rPr>
                <w:sz w:val="24"/>
                <w:szCs w:val="24"/>
              </w:rPr>
              <w:t>аль</w:t>
            </w:r>
            <w:r>
              <w:softHyphen/>
            </w:r>
            <w:r w:rsidR="00BC77CE" w:rsidRPr="00C17E01">
              <w:rPr>
                <w:sz w:val="24"/>
                <w:szCs w:val="24"/>
              </w:rPr>
              <w:t>ной вы</w:t>
            </w:r>
            <w:r>
              <w:softHyphen/>
            </w:r>
            <w:r w:rsidR="00BC77CE" w:rsidRPr="00C17E01">
              <w:rPr>
                <w:sz w:val="24"/>
                <w:szCs w:val="24"/>
              </w:rPr>
              <w:t>годы</w:t>
            </w:r>
            <w:r w:rsidR="00C863B6" w:rsidRPr="00C863B6">
              <w:rPr>
                <w:sz w:val="24"/>
                <w:szCs w:val="24"/>
              </w:rPr>
              <w:t>;</w:t>
            </w:r>
          </w:p>
          <w:p w14:paraId="0D8ED60F"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кон</w:t>
            </w:r>
            <w:r>
              <w:softHyphen/>
            </w:r>
            <w:r w:rsidR="00BC77CE" w:rsidRPr="00C17E01">
              <w:rPr>
                <w:sz w:val="24"/>
                <w:szCs w:val="24"/>
              </w:rPr>
              <w:t>ку</w:t>
            </w:r>
            <w:r>
              <w:softHyphen/>
            </w:r>
            <w:r w:rsidR="00BC77CE" w:rsidRPr="00C17E01">
              <w:rPr>
                <w:sz w:val="24"/>
                <w:szCs w:val="24"/>
              </w:rPr>
              <w:t>рен</w:t>
            </w:r>
            <w:r>
              <w:softHyphen/>
            </w:r>
            <w:r w:rsidR="00BC77CE" w:rsidRPr="00C17E01">
              <w:rPr>
                <w:sz w:val="24"/>
                <w:szCs w:val="24"/>
              </w:rPr>
              <w:t>тных пре</w:t>
            </w:r>
            <w:r>
              <w:softHyphen/>
            </w:r>
            <w:r w:rsidR="00BC77CE" w:rsidRPr="00C17E01">
              <w:rPr>
                <w:sz w:val="24"/>
                <w:szCs w:val="24"/>
              </w:rPr>
              <w:t>иму</w:t>
            </w:r>
            <w:r>
              <w:softHyphen/>
            </w:r>
            <w:r w:rsidR="00BC77CE" w:rsidRPr="00C17E01">
              <w:rPr>
                <w:sz w:val="24"/>
                <w:szCs w:val="24"/>
              </w:rPr>
              <w:t>ществ</w:t>
            </w:r>
            <w:r w:rsidR="00C863B6" w:rsidRPr="00C863B6">
              <w:rPr>
                <w:sz w:val="24"/>
                <w:szCs w:val="24"/>
              </w:rPr>
              <w:t>;</w:t>
            </w:r>
          </w:p>
          <w:p w14:paraId="3BB6AE9A"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неп</w:t>
            </w:r>
            <w:r>
              <w:softHyphen/>
            </w:r>
            <w:r w:rsidR="00BC77CE" w:rsidRPr="00C17E01">
              <w:rPr>
                <w:sz w:val="24"/>
                <w:szCs w:val="24"/>
              </w:rPr>
              <w:t>редна</w:t>
            </w:r>
            <w:r>
              <w:softHyphen/>
            </w:r>
            <w:r w:rsidR="00BC77CE" w:rsidRPr="00C17E01">
              <w:rPr>
                <w:sz w:val="24"/>
                <w:szCs w:val="24"/>
              </w:rPr>
              <w:t>мерен</w:t>
            </w:r>
            <w:r>
              <w:softHyphen/>
            </w:r>
            <w:r w:rsidR="00BC77CE" w:rsidRPr="00C17E01">
              <w:rPr>
                <w:sz w:val="24"/>
                <w:szCs w:val="24"/>
              </w:rPr>
              <w:t>ные, не</w:t>
            </w:r>
            <w:r>
              <w:softHyphen/>
            </w:r>
            <w:r w:rsidR="00BC77CE" w:rsidRPr="00C17E01">
              <w:rPr>
                <w:sz w:val="24"/>
                <w:szCs w:val="24"/>
              </w:rPr>
              <w:t>ос</w:t>
            </w:r>
            <w:r>
              <w:softHyphen/>
            </w:r>
            <w:r w:rsidR="00BC77CE" w:rsidRPr="00C17E01">
              <w:rPr>
                <w:sz w:val="24"/>
                <w:szCs w:val="24"/>
              </w:rPr>
              <w:t>то</w:t>
            </w:r>
            <w:r>
              <w:softHyphen/>
            </w:r>
            <w:r w:rsidR="00BC77CE" w:rsidRPr="00C17E01">
              <w:rPr>
                <w:sz w:val="24"/>
                <w:szCs w:val="24"/>
              </w:rPr>
              <w:t>рож</w:t>
            </w:r>
            <w:r>
              <w:softHyphen/>
            </w:r>
            <w:r w:rsidR="00BC77CE" w:rsidRPr="00C17E01">
              <w:rPr>
                <w:sz w:val="24"/>
                <w:szCs w:val="24"/>
              </w:rPr>
              <w:t>ные или нек</w:t>
            </w:r>
            <w:r>
              <w:softHyphen/>
            </w:r>
            <w:r w:rsidR="00BC77CE" w:rsidRPr="00C17E01">
              <w:rPr>
                <w:sz w:val="24"/>
                <w:szCs w:val="24"/>
              </w:rPr>
              <w:t>ва</w:t>
            </w:r>
            <w:r>
              <w:softHyphen/>
            </w:r>
            <w:r w:rsidR="00BC77CE" w:rsidRPr="00C17E01">
              <w:rPr>
                <w:sz w:val="24"/>
                <w:szCs w:val="24"/>
              </w:rPr>
              <w:t>лифи</w:t>
            </w:r>
            <w:r>
              <w:softHyphen/>
            </w:r>
            <w:r w:rsidR="00BC77CE" w:rsidRPr="00C17E01">
              <w:rPr>
                <w:sz w:val="24"/>
                <w:szCs w:val="24"/>
              </w:rPr>
              <w:t>циро</w:t>
            </w:r>
            <w:r>
              <w:softHyphen/>
            </w:r>
            <w:r w:rsidR="00BC77CE" w:rsidRPr="00C17E01">
              <w:rPr>
                <w:sz w:val="24"/>
                <w:szCs w:val="24"/>
              </w:rPr>
              <w:t>ван</w:t>
            </w:r>
            <w:r>
              <w:softHyphen/>
            </w:r>
            <w:r w:rsidR="00BC77CE" w:rsidRPr="00C17E01">
              <w:rPr>
                <w:sz w:val="24"/>
                <w:szCs w:val="24"/>
              </w:rPr>
              <w:t>ные дей</w:t>
            </w:r>
            <w:r>
              <w:softHyphen/>
            </w:r>
            <w:r w:rsidR="00BC77CE" w:rsidRPr="00C17E01">
              <w:rPr>
                <w:sz w:val="24"/>
                <w:szCs w:val="24"/>
              </w:rPr>
              <w:t>ствия</w:t>
            </w:r>
            <w:r w:rsidR="00C863B6" w:rsidRPr="00C863B6">
              <w:rPr>
                <w:sz w:val="24"/>
                <w:szCs w:val="24"/>
              </w:rPr>
              <w:t>.</w:t>
            </w:r>
          </w:p>
          <w:p w14:paraId="6A5529C7" w14:textId="77777777" w:rsidR="00BC77CE" w:rsidRDefault="00BC77CE" w:rsidP="00EE5250">
            <w:pPr>
              <w:pStyle w:val="af5"/>
              <w:numPr>
                <w:ilvl w:val="0"/>
                <w:numId w:val="16"/>
              </w:numPr>
              <w:tabs>
                <w:tab w:val="left" w:pos="317"/>
              </w:tabs>
              <w:ind w:left="34" w:firstLine="34"/>
              <w:rPr>
                <w:sz w:val="24"/>
                <w:szCs w:val="24"/>
              </w:rPr>
            </w:pPr>
            <w:r w:rsidRPr="00BC77CE">
              <w:rPr>
                <w:sz w:val="24"/>
                <w:szCs w:val="24"/>
              </w:rPr>
              <w:t>Лица, привлекаемые для установки, настройки, испытаний, пусконаладочных и иных видов работ (</w:t>
            </w:r>
            <w:r>
              <w:rPr>
                <w:sz w:val="24"/>
                <w:szCs w:val="24"/>
              </w:rPr>
              <w:t>к</w:t>
            </w:r>
            <w:r w:rsidRPr="00BC77CE">
              <w:rPr>
                <w:sz w:val="24"/>
                <w:szCs w:val="24"/>
              </w:rPr>
              <w:t>атегория – внутренний</w:t>
            </w:r>
            <w:r>
              <w:rPr>
                <w:sz w:val="24"/>
                <w:szCs w:val="24"/>
              </w:rPr>
              <w:t>, уровень возможностей – Н1. Нарушитель, обладающий базовыми возможностями</w:t>
            </w:r>
            <w:r w:rsidRPr="00BC77CE">
              <w:rPr>
                <w:sz w:val="24"/>
                <w:szCs w:val="24"/>
              </w:rPr>
              <w:t>)</w:t>
            </w:r>
          </w:p>
          <w:p w14:paraId="60309D58" w14:textId="77777777" w:rsidR="00BC77CE" w:rsidRDefault="00BC77CE" w:rsidP="00BC77CE">
            <w:pPr>
              <w:tabs>
                <w:tab w:val="left" w:pos="317"/>
              </w:tabs>
              <w:rPr>
                <w:sz w:val="24"/>
                <w:szCs w:val="24"/>
              </w:rPr>
            </w:pPr>
            <w:r>
              <w:rPr>
                <w:sz w:val="24"/>
                <w:szCs w:val="24"/>
              </w:rPr>
              <w:t>Цели:</w:t>
            </w:r>
          </w:p>
          <w:p w14:paraId="441121F2"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фи</w:t>
            </w:r>
            <w:r>
              <w:softHyphen/>
            </w:r>
            <w:r w:rsidR="00BC77CE" w:rsidRPr="00C17E01">
              <w:rPr>
                <w:sz w:val="24"/>
                <w:szCs w:val="24"/>
              </w:rPr>
              <w:t>нан</w:t>
            </w:r>
            <w:r>
              <w:softHyphen/>
            </w:r>
            <w:r w:rsidR="00BC77CE" w:rsidRPr="00C17E01">
              <w:rPr>
                <w:sz w:val="24"/>
                <w:szCs w:val="24"/>
              </w:rPr>
              <w:t>со</w:t>
            </w:r>
            <w:r>
              <w:softHyphen/>
            </w:r>
            <w:r w:rsidR="00BC77CE" w:rsidRPr="00C17E01">
              <w:rPr>
                <w:sz w:val="24"/>
                <w:szCs w:val="24"/>
              </w:rPr>
              <w:t>вой или иной ма</w:t>
            </w:r>
            <w:r>
              <w:softHyphen/>
            </w:r>
            <w:r w:rsidR="00BC77CE" w:rsidRPr="00C17E01">
              <w:rPr>
                <w:sz w:val="24"/>
                <w:szCs w:val="24"/>
              </w:rPr>
              <w:t>тери</w:t>
            </w:r>
            <w:r>
              <w:softHyphen/>
            </w:r>
            <w:r w:rsidR="00BC77CE" w:rsidRPr="00C17E01">
              <w:rPr>
                <w:sz w:val="24"/>
                <w:szCs w:val="24"/>
              </w:rPr>
              <w:t>аль</w:t>
            </w:r>
            <w:r>
              <w:softHyphen/>
            </w:r>
            <w:r w:rsidR="00BC77CE" w:rsidRPr="00C17E01">
              <w:rPr>
                <w:sz w:val="24"/>
                <w:szCs w:val="24"/>
              </w:rPr>
              <w:t>ной вы</w:t>
            </w:r>
            <w:r>
              <w:softHyphen/>
            </w:r>
            <w:r w:rsidR="00BC77CE" w:rsidRPr="00C17E01">
              <w:rPr>
                <w:sz w:val="24"/>
                <w:szCs w:val="24"/>
              </w:rPr>
              <w:t>годы</w:t>
            </w:r>
            <w:r w:rsidR="00C863B6" w:rsidRPr="00C863B6">
              <w:rPr>
                <w:sz w:val="24"/>
                <w:szCs w:val="24"/>
              </w:rPr>
              <w:t>;</w:t>
            </w:r>
          </w:p>
          <w:p w14:paraId="605006BF" w14:textId="77777777" w:rsidR="00BC77CE" w:rsidRPr="00BC77CE" w:rsidRDefault="00C17E01" w:rsidP="00C17E01">
            <w:pPr>
              <w:rPr>
                <w:sz w:val="24"/>
                <w:szCs w:val="24"/>
              </w:rPr>
            </w:pPr>
            <w:r w:rsidRPr="00C17E01">
              <w:rPr>
                <w:sz w:val="24"/>
                <w:szCs w:val="24"/>
              </w:rPr>
              <w:lastRenderedPageBreak/>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кон</w:t>
            </w:r>
            <w:r>
              <w:softHyphen/>
            </w:r>
            <w:r w:rsidR="00BC77CE" w:rsidRPr="00C17E01">
              <w:rPr>
                <w:sz w:val="24"/>
                <w:szCs w:val="24"/>
              </w:rPr>
              <w:t>ку</w:t>
            </w:r>
            <w:r>
              <w:softHyphen/>
            </w:r>
            <w:r w:rsidR="00BC77CE" w:rsidRPr="00C17E01">
              <w:rPr>
                <w:sz w:val="24"/>
                <w:szCs w:val="24"/>
              </w:rPr>
              <w:t>рен</w:t>
            </w:r>
            <w:r>
              <w:softHyphen/>
            </w:r>
            <w:r w:rsidR="00BC77CE" w:rsidRPr="00C17E01">
              <w:rPr>
                <w:sz w:val="24"/>
                <w:szCs w:val="24"/>
              </w:rPr>
              <w:t>тных пре</w:t>
            </w:r>
            <w:r>
              <w:softHyphen/>
            </w:r>
            <w:r w:rsidR="00BC77CE" w:rsidRPr="00C17E01">
              <w:rPr>
                <w:sz w:val="24"/>
                <w:szCs w:val="24"/>
              </w:rPr>
              <w:t>иму</w:t>
            </w:r>
            <w:r>
              <w:softHyphen/>
            </w:r>
            <w:r w:rsidR="00BC77CE" w:rsidRPr="00C17E01">
              <w:rPr>
                <w:sz w:val="24"/>
                <w:szCs w:val="24"/>
              </w:rPr>
              <w:t>ществ</w:t>
            </w:r>
            <w:r w:rsidR="00C863B6" w:rsidRPr="00C863B6">
              <w:rPr>
                <w:sz w:val="24"/>
                <w:szCs w:val="24"/>
              </w:rPr>
              <w:t>;</w:t>
            </w:r>
          </w:p>
          <w:p w14:paraId="791FB250"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неп</w:t>
            </w:r>
            <w:r>
              <w:softHyphen/>
            </w:r>
            <w:r w:rsidR="00BC77CE" w:rsidRPr="00C17E01">
              <w:rPr>
                <w:sz w:val="24"/>
                <w:szCs w:val="24"/>
              </w:rPr>
              <w:t>редна</w:t>
            </w:r>
            <w:r>
              <w:softHyphen/>
            </w:r>
            <w:r w:rsidR="00BC77CE" w:rsidRPr="00C17E01">
              <w:rPr>
                <w:sz w:val="24"/>
                <w:szCs w:val="24"/>
              </w:rPr>
              <w:t>мерен</w:t>
            </w:r>
            <w:r>
              <w:softHyphen/>
            </w:r>
            <w:r w:rsidR="00BC77CE" w:rsidRPr="00C17E01">
              <w:rPr>
                <w:sz w:val="24"/>
                <w:szCs w:val="24"/>
              </w:rPr>
              <w:t>ные, не</w:t>
            </w:r>
            <w:r>
              <w:softHyphen/>
            </w:r>
            <w:r w:rsidR="00BC77CE" w:rsidRPr="00C17E01">
              <w:rPr>
                <w:sz w:val="24"/>
                <w:szCs w:val="24"/>
              </w:rPr>
              <w:t>ос</w:t>
            </w:r>
            <w:r>
              <w:softHyphen/>
            </w:r>
            <w:r w:rsidR="00BC77CE" w:rsidRPr="00C17E01">
              <w:rPr>
                <w:sz w:val="24"/>
                <w:szCs w:val="24"/>
              </w:rPr>
              <w:t>то</w:t>
            </w:r>
            <w:r>
              <w:softHyphen/>
            </w:r>
            <w:r w:rsidR="00BC77CE" w:rsidRPr="00C17E01">
              <w:rPr>
                <w:sz w:val="24"/>
                <w:szCs w:val="24"/>
              </w:rPr>
              <w:t>рож</w:t>
            </w:r>
            <w:r>
              <w:softHyphen/>
            </w:r>
            <w:r w:rsidR="00BC77CE" w:rsidRPr="00C17E01">
              <w:rPr>
                <w:sz w:val="24"/>
                <w:szCs w:val="24"/>
              </w:rPr>
              <w:t>ные или нек</w:t>
            </w:r>
            <w:r>
              <w:softHyphen/>
            </w:r>
            <w:r w:rsidR="00BC77CE" w:rsidRPr="00C17E01">
              <w:rPr>
                <w:sz w:val="24"/>
                <w:szCs w:val="24"/>
              </w:rPr>
              <w:t>ва</w:t>
            </w:r>
            <w:r>
              <w:softHyphen/>
            </w:r>
            <w:r w:rsidR="00BC77CE" w:rsidRPr="00C17E01">
              <w:rPr>
                <w:sz w:val="24"/>
                <w:szCs w:val="24"/>
              </w:rPr>
              <w:t>лифи</w:t>
            </w:r>
            <w:r>
              <w:softHyphen/>
            </w:r>
            <w:r w:rsidR="00BC77CE" w:rsidRPr="00C17E01">
              <w:rPr>
                <w:sz w:val="24"/>
                <w:szCs w:val="24"/>
              </w:rPr>
              <w:t>циро</w:t>
            </w:r>
            <w:r>
              <w:softHyphen/>
            </w:r>
            <w:r w:rsidR="00BC77CE" w:rsidRPr="00C17E01">
              <w:rPr>
                <w:sz w:val="24"/>
                <w:szCs w:val="24"/>
              </w:rPr>
              <w:t>ван</w:t>
            </w:r>
            <w:r>
              <w:softHyphen/>
            </w:r>
            <w:r w:rsidR="00BC77CE" w:rsidRPr="00C17E01">
              <w:rPr>
                <w:sz w:val="24"/>
                <w:szCs w:val="24"/>
              </w:rPr>
              <w:t>ные дей</w:t>
            </w:r>
            <w:r>
              <w:softHyphen/>
            </w:r>
            <w:r w:rsidR="00BC77CE" w:rsidRPr="00C17E01">
              <w:rPr>
                <w:sz w:val="24"/>
                <w:szCs w:val="24"/>
              </w:rPr>
              <w:t>ствия</w:t>
            </w:r>
            <w:r w:rsidR="00C863B6" w:rsidRPr="00C863B6">
              <w:rPr>
                <w:sz w:val="24"/>
                <w:szCs w:val="24"/>
              </w:rPr>
              <w:t>.</w:t>
            </w:r>
          </w:p>
          <w:p w14:paraId="50089A9A" w14:textId="77777777" w:rsidR="00BC77CE" w:rsidRDefault="00BC77CE" w:rsidP="00EE5250">
            <w:pPr>
              <w:pStyle w:val="af5"/>
              <w:numPr>
                <w:ilvl w:val="0"/>
                <w:numId w:val="16"/>
              </w:numPr>
              <w:tabs>
                <w:tab w:val="left" w:pos="317"/>
              </w:tabs>
              <w:ind w:left="34" w:firstLine="34"/>
              <w:rPr>
                <w:sz w:val="24"/>
                <w:szCs w:val="24"/>
              </w:rPr>
            </w:pPr>
            <w:r w:rsidRPr="00BC77CE">
              <w:rPr>
                <w:sz w:val="24"/>
                <w:szCs w:val="24"/>
              </w:rPr>
              <w:t>Лица, обеспечивающие функционирование систем и сетей или обеспечивающие системы оператора (</w:t>
            </w:r>
            <w:r>
              <w:rPr>
                <w:sz w:val="24"/>
                <w:szCs w:val="24"/>
              </w:rPr>
              <w:t>к</w:t>
            </w:r>
            <w:r w:rsidRPr="00BC77CE">
              <w:rPr>
                <w:sz w:val="24"/>
                <w:szCs w:val="24"/>
              </w:rPr>
              <w:t>атегория – внутренний</w:t>
            </w:r>
            <w:r>
              <w:rPr>
                <w:sz w:val="24"/>
                <w:szCs w:val="24"/>
              </w:rPr>
              <w:t>, уровень возможностей – Н1. Нарушитель, обладающий базовыми возможностями</w:t>
            </w:r>
            <w:r w:rsidRPr="00BC77CE">
              <w:rPr>
                <w:sz w:val="24"/>
                <w:szCs w:val="24"/>
              </w:rPr>
              <w:t>)</w:t>
            </w:r>
          </w:p>
          <w:p w14:paraId="751FE361" w14:textId="77777777" w:rsidR="00BC77CE" w:rsidRDefault="00BC77CE" w:rsidP="00BC77CE">
            <w:pPr>
              <w:tabs>
                <w:tab w:val="left" w:pos="317"/>
              </w:tabs>
              <w:rPr>
                <w:sz w:val="24"/>
                <w:szCs w:val="24"/>
              </w:rPr>
            </w:pPr>
            <w:r>
              <w:rPr>
                <w:sz w:val="24"/>
                <w:szCs w:val="24"/>
              </w:rPr>
              <w:t>Цели:</w:t>
            </w:r>
          </w:p>
          <w:p w14:paraId="6362ED7B"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фи</w:t>
            </w:r>
            <w:r>
              <w:softHyphen/>
            </w:r>
            <w:r w:rsidR="00BC77CE" w:rsidRPr="00C17E01">
              <w:rPr>
                <w:sz w:val="24"/>
                <w:szCs w:val="24"/>
              </w:rPr>
              <w:t>нан</w:t>
            </w:r>
            <w:r>
              <w:softHyphen/>
            </w:r>
            <w:r w:rsidR="00BC77CE" w:rsidRPr="00C17E01">
              <w:rPr>
                <w:sz w:val="24"/>
                <w:szCs w:val="24"/>
              </w:rPr>
              <w:t>со</w:t>
            </w:r>
            <w:r>
              <w:softHyphen/>
            </w:r>
            <w:r w:rsidR="00BC77CE" w:rsidRPr="00C17E01">
              <w:rPr>
                <w:sz w:val="24"/>
                <w:szCs w:val="24"/>
              </w:rPr>
              <w:t>вой или иной ма</w:t>
            </w:r>
            <w:r>
              <w:softHyphen/>
            </w:r>
            <w:r w:rsidR="00BC77CE" w:rsidRPr="00C17E01">
              <w:rPr>
                <w:sz w:val="24"/>
                <w:szCs w:val="24"/>
              </w:rPr>
              <w:t>тери</w:t>
            </w:r>
            <w:r>
              <w:softHyphen/>
            </w:r>
            <w:r w:rsidR="00BC77CE" w:rsidRPr="00C17E01">
              <w:rPr>
                <w:sz w:val="24"/>
                <w:szCs w:val="24"/>
              </w:rPr>
              <w:t>аль</w:t>
            </w:r>
            <w:r>
              <w:softHyphen/>
            </w:r>
            <w:r w:rsidR="00BC77CE" w:rsidRPr="00C17E01">
              <w:rPr>
                <w:sz w:val="24"/>
                <w:szCs w:val="24"/>
              </w:rPr>
              <w:t>ной вы</w:t>
            </w:r>
            <w:r>
              <w:softHyphen/>
            </w:r>
            <w:r w:rsidR="00BC77CE" w:rsidRPr="00C17E01">
              <w:rPr>
                <w:sz w:val="24"/>
                <w:szCs w:val="24"/>
              </w:rPr>
              <w:t>годы</w:t>
            </w:r>
            <w:r w:rsidR="00C863B6" w:rsidRPr="00C863B6">
              <w:rPr>
                <w:sz w:val="24"/>
                <w:szCs w:val="24"/>
              </w:rPr>
              <w:t>;</w:t>
            </w:r>
          </w:p>
          <w:p w14:paraId="653D8197"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неп</w:t>
            </w:r>
            <w:r>
              <w:softHyphen/>
            </w:r>
            <w:r w:rsidR="00BC77CE" w:rsidRPr="00C17E01">
              <w:rPr>
                <w:sz w:val="24"/>
                <w:szCs w:val="24"/>
              </w:rPr>
              <w:t>редна</w:t>
            </w:r>
            <w:r>
              <w:softHyphen/>
            </w:r>
            <w:r w:rsidR="00BC77CE" w:rsidRPr="00C17E01">
              <w:rPr>
                <w:sz w:val="24"/>
                <w:szCs w:val="24"/>
              </w:rPr>
              <w:t>мерен</w:t>
            </w:r>
            <w:r>
              <w:softHyphen/>
            </w:r>
            <w:r w:rsidR="00BC77CE" w:rsidRPr="00C17E01">
              <w:rPr>
                <w:sz w:val="24"/>
                <w:szCs w:val="24"/>
              </w:rPr>
              <w:t>ные, не</w:t>
            </w:r>
            <w:r>
              <w:softHyphen/>
            </w:r>
            <w:r w:rsidR="00BC77CE" w:rsidRPr="00C17E01">
              <w:rPr>
                <w:sz w:val="24"/>
                <w:szCs w:val="24"/>
              </w:rPr>
              <w:t>ос</w:t>
            </w:r>
            <w:r>
              <w:softHyphen/>
            </w:r>
            <w:r w:rsidR="00BC77CE" w:rsidRPr="00C17E01">
              <w:rPr>
                <w:sz w:val="24"/>
                <w:szCs w:val="24"/>
              </w:rPr>
              <w:t>то</w:t>
            </w:r>
            <w:r>
              <w:softHyphen/>
            </w:r>
            <w:r w:rsidR="00BC77CE" w:rsidRPr="00C17E01">
              <w:rPr>
                <w:sz w:val="24"/>
                <w:szCs w:val="24"/>
              </w:rPr>
              <w:t>рож</w:t>
            </w:r>
            <w:r>
              <w:softHyphen/>
            </w:r>
            <w:r w:rsidR="00BC77CE" w:rsidRPr="00C17E01">
              <w:rPr>
                <w:sz w:val="24"/>
                <w:szCs w:val="24"/>
              </w:rPr>
              <w:t>ные или нек</w:t>
            </w:r>
            <w:r>
              <w:softHyphen/>
            </w:r>
            <w:r w:rsidR="00BC77CE" w:rsidRPr="00C17E01">
              <w:rPr>
                <w:sz w:val="24"/>
                <w:szCs w:val="24"/>
              </w:rPr>
              <w:t>ва</w:t>
            </w:r>
            <w:r>
              <w:softHyphen/>
            </w:r>
            <w:r w:rsidR="00BC77CE" w:rsidRPr="00C17E01">
              <w:rPr>
                <w:sz w:val="24"/>
                <w:szCs w:val="24"/>
              </w:rPr>
              <w:t>лифи</w:t>
            </w:r>
            <w:r>
              <w:softHyphen/>
            </w:r>
            <w:r w:rsidR="00BC77CE" w:rsidRPr="00C17E01">
              <w:rPr>
                <w:sz w:val="24"/>
                <w:szCs w:val="24"/>
              </w:rPr>
              <w:t>циро</w:t>
            </w:r>
            <w:r>
              <w:softHyphen/>
            </w:r>
            <w:r w:rsidR="00BC77CE" w:rsidRPr="00C17E01">
              <w:rPr>
                <w:sz w:val="24"/>
                <w:szCs w:val="24"/>
              </w:rPr>
              <w:t>ван</w:t>
            </w:r>
            <w:r>
              <w:softHyphen/>
            </w:r>
            <w:r w:rsidR="00BC77CE" w:rsidRPr="00C17E01">
              <w:rPr>
                <w:sz w:val="24"/>
                <w:szCs w:val="24"/>
              </w:rPr>
              <w:t>ные дей</w:t>
            </w:r>
            <w:r>
              <w:softHyphen/>
            </w:r>
            <w:r w:rsidR="00BC77CE" w:rsidRPr="00C17E01">
              <w:rPr>
                <w:sz w:val="24"/>
                <w:szCs w:val="24"/>
              </w:rPr>
              <w:t>ствия</w:t>
            </w:r>
            <w:r w:rsidR="00C863B6" w:rsidRPr="00C863B6">
              <w:rPr>
                <w:sz w:val="24"/>
                <w:szCs w:val="24"/>
              </w:rPr>
              <w:t>.</w:t>
            </w:r>
          </w:p>
          <w:p w14:paraId="03A16C01" w14:textId="77777777" w:rsidR="00BC77CE" w:rsidRDefault="00BC77CE" w:rsidP="00EE5250">
            <w:pPr>
              <w:pStyle w:val="af5"/>
              <w:numPr>
                <w:ilvl w:val="0"/>
                <w:numId w:val="16"/>
              </w:numPr>
              <w:tabs>
                <w:tab w:val="left" w:pos="317"/>
              </w:tabs>
              <w:ind w:left="34" w:firstLine="34"/>
              <w:rPr>
                <w:sz w:val="24"/>
                <w:szCs w:val="24"/>
              </w:rPr>
            </w:pPr>
            <w:r w:rsidRPr="00BC77CE">
              <w:rPr>
                <w:sz w:val="24"/>
                <w:szCs w:val="24"/>
              </w:rPr>
              <w:t>Авторизованные пользователи систем и сетей (</w:t>
            </w:r>
            <w:r>
              <w:rPr>
                <w:sz w:val="24"/>
                <w:szCs w:val="24"/>
              </w:rPr>
              <w:t>к</w:t>
            </w:r>
            <w:r w:rsidRPr="00BC77CE">
              <w:rPr>
                <w:sz w:val="24"/>
                <w:szCs w:val="24"/>
              </w:rPr>
              <w:t>атегория – внутренний</w:t>
            </w:r>
            <w:r>
              <w:rPr>
                <w:sz w:val="24"/>
                <w:szCs w:val="24"/>
              </w:rPr>
              <w:t>, уровень возможностей – Н1. Нарушитель, обладающий базовыми возможностями</w:t>
            </w:r>
            <w:r w:rsidRPr="00BC77CE">
              <w:rPr>
                <w:sz w:val="24"/>
                <w:szCs w:val="24"/>
              </w:rPr>
              <w:t>)</w:t>
            </w:r>
          </w:p>
          <w:p w14:paraId="62B91649" w14:textId="77777777" w:rsidR="00BC77CE" w:rsidRDefault="00BC77CE" w:rsidP="00BC77CE">
            <w:pPr>
              <w:tabs>
                <w:tab w:val="left" w:pos="317"/>
              </w:tabs>
              <w:rPr>
                <w:sz w:val="24"/>
                <w:szCs w:val="24"/>
              </w:rPr>
            </w:pPr>
            <w:r>
              <w:rPr>
                <w:sz w:val="24"/>
                <w:szCs w:val="24"/>
              </w:rPr>
              <w:t>Цели:</w:t>
            </w:r>
          </w:p>
          <w:p w14:paraId="7198EA00"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фи</w:t>
            </w:r>
            <w:r>
              <w:softHyphen/>
            </w:r>
            <w:r w:rsidR="00BC77CE" w:rsidRPr="00C17E01">
              <w:rPr>
                <w:sz w:val="24"/>
                <w:szCs w:val="24"/>
              </w:rPr>
              <w:t>нан</w:t>
            </w:r>
            <w:r>
              <w:softHyphen/>
            </w:r>
            <w:r w:rsidR="00BC77CE" w:rsidRPr="00C17E01">
              <w:rPr>
                <w:sz w:val="24"/>
                <w:szCs w:val="24"/>
              </w:rPr>
              <w:t>со</w:t>
            </w:r>
            <w:r>
              <w:softHyphen/>
            </w:r>
            <w:r w:rsidR="00BC77CE" w:rsidRPr="00C17E01">
              <w:rPr>
                <w:sz w:val="24"/>
                <w:szCs w:val="24"/>
              </w:rPr>
              <w:t>вой или иной ма</w:t>
            </w:r>
            <w:r>
              <w:softHyphen/>
            </w:r>
            <w:r w:rsidR="00BC77CE" w:rsidRPr="00C17E01">
              <w:rPr>
                <w:sz w:val="24"/>
                <w:szCs w:val="24"/>
              </w:rPr>
              <w:t>тери</w:t>
            </w:r>
            <w:r>
              <w:softHyphen/>
            </w:r>
            <w:r w:rsidR="00BC77CE" w:rsidRPr="00C17E01">
              <w:rPr>
                <w:sz w:val="24"/>
                <w:szCs w:val="24"/>
              </w:rPr>
              <w:t>аль</w:t>
            </w:r>
            <w:r>
              <w:softHyphen/>
            </w:r>
            <w:r w:rsidR="00BC77CE" w:rsidRPr="00C17E01">
              <w:rPr>
                <w:sz w:val="24"/>
                <w:szCs w:val="24"/>
              </w:rPr>
              <w:t>ной вы</w:t>
            </w:r>
            <w:r>
              <w:softHyphen/>
            </w:r>
            <w:r w:rsidR="00BC77CE" w:rsidRPr="00C17E01">
              <w:rPr>
                <w:sz w:val="24"/>
                <w:szCs w:val="24"/>
              </w:rPr>
              <w:t>годы</w:t>
            </w:r>
            <w:r w:rsidR="00C863B6" w:rsidRPr="00C863B6">
              <w:rPr>
                <w:sz w:val="24"/>
                <w:szCs w:val="24"/>
              </w:rPr>
              <w:t>;</w:t>
            </w:r>
          </w:p>
          <w:p w14:paraId="1255E908"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лю</w:t>
            </w:r>
            <w:r>
              <w:softHyphen/>
            </w:r>
            <w:r w:rsidR="00BC77CE" w:rsidRPr="00C17E01">
              <w:rPr>
                <w:sz w:val="24"/>
                <w:szCs w:val="24"/>
              </w:rPr>
              <w:t>бопытс</w:t>
            </w:r>
            <w:r>
              <w:softHyphen/>
            </w:r>
            <w:r w:rsidR="00BC77CE" w:rsidRPr="00C17E01">
              <w:rPr>
                <w:sz w:val="24"/>
                <w:szCs w:val="24"/>
              </w:rPr>
              <w:t>тво или же</w:t>
            </w:r>
            <w:r>
              <w:softHyphen/>
            </w:r>
            <w:r w:rsidR="00BC77CE" w:rsidRPr="00C17E01">
              <w:rPr>
                <w:sz w:val="24"/>
                <w:szCs w:val="24"/>
              </w:rPr>
              <w:t>лание са</w:t>
            </w:r>
            <w:r>
              <w:softHyphen/>
            </w:r>
            <w:r w:rsidR="00BC77CE" w:rsidRPr="00C17E01">
              <w:rPr>
                <w:sz w:val="24"/>
                <w:szCs w:val="24"/>
              </w:rPr>
              <w:t>море</w:t>
            </w:r>
            <w:r>
              <w:softHyphen/>
            </w:r>
            <w:r w:rsidR="00BC77CE" w:rsidRPr="00C17E01">
              <w:rPr>
                <w:sz w:val="24"/>
                <w:szCs w:val="24"/>
              </w:rPr>
              <w:t>али</w:t>
            </w:r>
            <w:r>
              <w:softHyphen/>
            </w:r>
            <w:r w:rsidR="00BC77CE" w:rsidRPr="00C17E01">
              <w:rPr>
                <w:sz w:val="24"/>
                <w:szCs w:val="24"/>
              </w:rPr>
              <w:t>зации (под</w:t>
            </w:r>
            <w:r>
              <w:softHyphen/>
            </w:r>
            <w:r w:rsidR="00BC77CE" w:rsidRPr="00C17E01">
              <w:rPr>
                <w:sz w:val="24"/>
                <w:szCs w:val="24"/>
              </w:rPr>
              <w:t>твержде</w:t>
            </w:r>
            <w:r>
              <w:softHyphen/>
            </w:r>
            <w:r w:rsidR="00BC77CE" w:rsidRPr="00C17E01">
              <w:rPr>
                <w:sz w:val="24"/>
                <w:szCs w:val="24"/>
              </w:rPr>
              <w:t>ние ста</w:t>
            </w:r>
            <w:r>
              <w:softHyphen/>
            </w:r>
            <w:r w:rsidR="00BC77CE" w:rsidRPr="00C17E01">
              <w:rPr>
                <w:sz w:val="24"/>
                <w:szCs w:val="24"/>
              </w:rPr>
              <w:t>туса)</w:t>
            </w:r>
            <w:r w:rsidR="00C863B6" w:rsidRPr="00C863B6">
              <w:rPr>
                <w:sz w:val="24"/>
                <w:szCs w:val="24"/>
              </w:rPr>
              <w:t>;</w:t>
            </w:r>
          </w:p>
          <w:p w14:paraId="04D98218"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неп</w:t>
            </w:r>
            <w:r>
              <w:softHyphen/>
            </w:r>
            <w:r w:rsidR="00BC77CE" w:rsidRPr="00C17E01">
              <w:rPr>
                <w:sz w:val="24"/>
                <w:szCs w:val="24"/>
              </w:rPr>
              <w:t>редна</w:t>
            </w:r>
            <w:r>
              <w:softHyphen/>
            </w:r>
            <w:r w:rsidR="00BC77CE" w:rsidRPr="00C17E01">
              <w:rPr>
                <w:sz w:val="24"/>
                <w:szCs w:val="24"/>
              </w:rPr>
              <w:t>мерен</w:t>
            </w:r>
            <w:r>
              <w:softHyphen/>
            </w:r>
            <w:r w:rsidR="00BC77CE" w:rsidRPr="00C17E01">
              <w:rPr>
                <w:sz w:val="24"/>
                <w:szCs w:val="24"/>
              </w:rPr>
              <w:t>ные, не</w:t>
            </w:r>
            <w:r>
              <w:softHyphen/>
            </w:r>
            <w:r w:rsidR="00BC77CE" w:rsidRPr="00C17E01">
              <w:rPr>
                <w:sz w:val="24"/>
                <w:szCs w:val="24"/>
              </w:rPr>
              <w:t>ос</w:t>
            </w:r>
            <w:r>
              <w:softHyphen/>
            </w:r>
            <w:r w:rsidR="00BC77CE" w:rsidRPr="00C17E01">
              <w:rPr>
                <w:sz w:val="24"/>
                <w:szCs w:val="24"/>
              </w:rPr>
              <w:t>то</w:t>
            </w:r>
            <w:r>
              <w:softHyphen/>
            </w:r>
            <w:r w:rsidR="00BC77CE" w:rsidRPr="00C17E01">
              <w:rPr>
                <w:sz w:val="24"/>
                <w:szCs w:val="24"/>
              </w:rPr>
              <w:t>рож</w:t>
            </w:r>
            <w:r>
              <w:softHyphen/>
            </w:r>
            <w:r w:rsidR="00BC77CE" w:rsidRPr="00C17E01">
              <w:rPr>
                <w:sz w:val="24"/>
                <w:szCs w:val="24"/>
              </w:rPr>
              <w:t>ные или нек</w:t>
            </w:r>
            <w:r>
              <w:softHyphen/>
            </w:r>
            <w:r w:rsidR="00BC77CE" w:rsidRPr="00C17E01">
              <w:rPr>
                <w:sz w:val="24"/>
                <w:szCs w:val="24"/>
              </w:rPr>
              <w:t>ва</w:t>
            </w:r>
            <w:r>
              <w:softHyphen/>
            </w:r>
            <w:r w:rsidR="00BC77CE" w:rsidRPr="00C17E01">
              <w:rPr>
                <w:sz w:val="24"/>
                <w:szCs w:val="24"/>
              </w:rPr>
              <w:t>лифи</w:t>
            </w:r>
            <w:r>
              <w:softHyphen/>
            </w:r>
            <w:r w:rsidR="00BC77CE" w:rsidRPr="00C17E01">
              <w:rPr>
                <w:sz w:val="24"/>
                <w:szCs w:val="24"/>
              </w:rPr>
              <w:t>циро</w:t>
            </w:r>
            <w:r>
              <w:softHyphen/>
            </w:r>
            <w:r w:rsidR="00BC77CE" w:rsidRPr="00C17E01">
              <w:rPr>
                <w:sz w:val="24"/>
                <w:szCs w:val="24"/>
              </w:rPr>
              <w:t>ван</w:t>
            </w:r>
            <w:r>
              <w:softHyphen/>
            </w:r>
            <w:r w:rsidR="00BC77CE" w:rsidRPr="00C17E01">
              <w:rPr>
                <w:sz w:val="24"/>
                <w:szCs w:val="24"/>
              </w:rPr>
              <w:t>ные дей</w:t>
            </w:r>
            <w:r>
              <w:softHyphen/>
            </w:r>
            <w:r w:rsidR="00BC77CE" w:rsidRPr="00C17E01">
              <w:rPr>
                <w:sz w:val="24"/>
                <w:szCs w:val="24"/>
              </w:rPr>
              <w:t>ствия</w:t>
            </w:r>
            <w:r w:rsidR="00C863B6" w:rsidRPr="00C863B6">
              <w:rPr>
                <w:sz w:val="24"/>
                <w:szCs w:val="24"/>
              </w:rPr>
              <w:t>;</w:t>
            </w:r>
          </w:p>
          <w:p w14:paraId="27609050"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месть за ра</w:t>
            </w:r>
            <w:r>
              <w:softHyphen/>
            </w:r>
            <w:r w:rsidR="00BC77CE" w:rsidRPr="00C17E01">
              <w:rPr>
                <w:sz w:val="24"/>
                <w:szCs w:val="24"/>
              </w:rPr>
              <w:t>нее со</w:t>
            </w:r>
            <w:r>
              <w:softHyphen/>
            </w:r>
            <w:r w:rsidR="00BC77CE" w:rsidRPr="00C17E01">
              <w:rPr>
                <w:sz w:val="24"/>
                <w:szCs w:val="24"/>
              </w:rPr>
              <w:t>вер</w:t>
            </w:r>
            <w:r>
              <w:softHyphen/>
            </w:r>
            <w:r w:rsidR="00BC77CE" w:rsidRPr="00C17E01">
              <w:rPr>
                <w:sz w:val="24"/>
                <w:szCs w:val="24"/>
              </w:rPr>
              <w:t>шенные дей</w:t>
            </w:r>
            <w:r>
              <w:softHyphen/>
            </w:r>
            <w:r w:rsidR="00BC77CE" w:rsidRPr="00C17E01">
              <w:rPr>
                <w:sz w:val="24"/>
                <w:szCs w:val="24"/>
              </w:rPr>
              <w:t>ствия</w:t>
            </w:r>
            <w:r w:rsidR="00C863B6" w:rsidRPr="00C863B6">
              <w:rPr>
                <w:sz w:val="24"/>
                <w:szCs w:val="24"/>
              </w:rPr>
              <w:t>.</w:t>
            </w:r>
          </w:p>
          <w:p w14:paraId="3E8D0C61" w14:textId="77777777" w:rsidR="00BC77CE" w:rsidRDefault="00BC77CE" w:rsidP="00EE5250">
            <w:pPr>
              <w:pStyle w:val="af5"/>
              <w:numPr>
                <w:ilvl w:val="0"/>
                <w:numId w:val="16"/>
              </w:numPr>
              <w:tabs>
                <w:tab w:val="left" w:pos="317"/>
              </w:tabs>
              <w:ind w:left="34" w:firstLine="34"/>
              <w:rPr>
                <w:sz w:val="24"/>
                <w:szCs w:val="24"/>
              </w:rPr>
            </w:pPr>
            <w:r w:rsidRPr="00BC77CE">
              <w:rPr>
                <w:sz w:val="24"/>
                <w:szCs w:val="24"/>
              </w:rPr>
              <w:t>Системные администраторы и администраторы безопасности (</w:t>
            </w:r>
            <w:r>
              <w:rPr>
                <w:sz w:val="24"/>
                <w:szCs w:val="24"/>
              </w:rPr>
              <w:t>к</w:t>
            </w:r>
            <w:r w:rsidRPr="00BC77CE">
              <w:rPr>
                <w:sz w:val="24"/>
                <w:szCs w:val="24"/>
              </w:rPr>
              <w:t>атегория – внутренний</w:t>
            </w:r>
            <w:r>
              <w:rPr>
                <w:sz w:val="24"/>
                <w:szCs w:val="24"/>
              </w:rPr>
              <w:t>, уровень возможностей – Н1. Нарушитель, обладающий базовыми возможностями</w:t>
            </w:r>
            <w:r w:rsidRPr="00BC77CE">
              <w:rPr>
                <w:sz w:val="24"/>
                <w:szCs w:val="24"/>
              </w:rPr>
              <w:t>)</w:t>
            </w:r>
          </w:p>
          <w:p w14:paraId="4420AB5F" w14:textId="77777777" w:rsidR="00BC77CE" w:rsidRDefault="00BC77CE" w:rsidP="00BC77CE">
            <w:pPr>
              <w:tabs>
                <w:tab w:val="left" w:pos="317"/>
              </w:tabs>
              <w:rPr>
                <w:sz w:val="24"/>
                <w:szCs w:val="24"/>
              </w:rPr>
            </w:pPr>
            <w:r>
              <w:rPr>
                <w:sz w:val="24"/>
                <w:szCs w:val="24"/>
              </w:rPr>
              <w:t>Цели:</w:t>
            </w:r>
          </w:p>
          <w:p w14:paraId="345B35F4"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фи</w:t>
            </w:r>
            <w:r>
              <w:softHyphen/>
            </w:r>
            <w:r w:rsidR="00BC77CE" w:rsidRPr="00C17E01">
              <w:rPr>
                <w:sz w:val="24"/>
                <w:szCs w:val="24"/>
              </w:rPr>
              <w:t>нан</w:t>
            </w:r>
            <w:r>
              <w:softHyphen/>
            </w:r>
            <w:r w:rsidR="00BC77CE" w:rsidRPr="00C17E01">
              <w:rPr>
                <w:sz w:val="24"/>
                <w:szCs w:val="24"/>
              </w:rPr>
              <w:t>со</w:t>
            </w:r>
            <w:r>
              <w:softHyphen/>
            </w:r>
            <w:r w:rsidR="00BC77CE" w:rsidRPr="00C17E01">
              <w:rPr>
                <w:sz w:val="24"/>
                <w:szCs w:val="24"/>
              </w:rPr>
              <w:t>вой или иной ма</w:t>
            </w:r>
            <w:r>
              <w:softHyphen/>
            </w:r>
            <w:r w:rsidR="00BC77CE" w:rsidRPr="00C17E01">
              <w:rPr>
                <w:sz w:val="24"/>
                <w:szCs w:val="24"/>
              </w:rPr>
              <w:t>тери</w:t>
            </w:r>
            <w:r>
              <w:softHyphen/>
            </w:r>
            <w:r w:rsidR="00BC77CE" w:rsidRPr="00C17E01">
              <w:rPr>
                <w:sz w:val="24"/>
                <w:szCs w:val="24"/>
              </w:rPr>
              <w:t>аль</w:t>
            </w:r>
            <w:r>
              <w:softHyphen/>
            </w:r>
            <w:r w:rsidR="00BC77CE" w:rsidRPr="00C17E01">
              <w:rPr>
                <w:sz w:val="24"/>
                <w:szCs w:val="24"/>
              </w:rPr>
              <w:t>ной вы</w:t>
            </w:r>
            <w:r>
              <w:softHyphen/>
            </w:r>
            <w:r w:rsidR="00BC77CE" w:rsidRPr="00C17E01">
              <w:rPr>
                <w:sz w:val="24"/>
                <w:szCs w:val="24"/>
              </w:rPr>
              <w:t>годы</w:t>
            </w:r>
            <w:r w:rsidR="00C863B6" w:rsidRPr="00C863B6">
              <w:rPr>
                <w:sz w:val="24"/>
                <w:szCs w:val="24"/>
              </w:rPr>
              <w:t>;</w:t>
            </w:r>
          </w:p>
          <w:p w14:paraId="2A318E56"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лю</w:t>
            </w:r>
            <w:r>
              <w:softHyphen/>
            </w:r>
            <w:r w:rsidR="00BC77CE" w:rsidRPr="00C17E01">
              <w:rPr>
                <w:sz w:val="24"/>
                <w:szCs w:val="24"/>
              </w:rPr>
              <w:t>бопытс</w:t>
            </w:r>
            <w:r>
              <w:softHyphen/>
            </w:r>
            <w:r w:rsidR="00BC77CE" w:rsidRPr="00C17E01">
              <w:rPr>
                <w:sz w:val="24"/>
                <w:szCs w:val="24"/>
              </w:rPr>
              <w:t>тво или же</w:t>
            </w:r>
            <w:r>
              <w:softHyphen/>
            </w:r>
            <w:r w:rsidR="00BC77CE" w:rsidRPr="00C17E01">
              <w:rPr>
                <w:sz w:val="24"/>
                <w:szCs w:val="24"/>
              </w:rPr>
              <w:t>лание са</w:t>
            </w:r>
            <w:r>
              <w:softHyphen/>
            </w:r>
            <w:r w:rsidR="00BC77CE" w:rsidRPr="00C17E01">
              <w:rPr>
                <w:sz w:val="24"/>
                <w:szCs w:val="24"/>
              </w:rPr>
              <w:t>море</w:t>
            </w:r>
            <w:r>
              <w:softHyphen/>
            </w:r>
            <w:r w:rsidR="00BC77CE" w:rsidRPr="00C17E01">
              <w:rPr>
                <w:sz w:val="24"/>
                <w:szCs w:val="24"/>
              </w:rPr>
              <w:t>али</w:t>
            </w:r>
            <w:r>
              <w:softHyphen/>
            </w:r>
            <w:r w:rsidR="00BC77CE" w:rsidRPr="00C17E01">
              <w:rPr>
                <w:sz w:val="24"/>
                <w:szCs w:val="24"/>
              </w:rPr>
              <w:t>зации (под</w:t>
            </w:r>
            <w:r>
              <w:softHyphen/>
            </w:r>
            <w:r w:rsidR="00BC77CE" w:rsidRPr="00C17E01">
              <w:rPr>
                <w:sz w:val="24"/>
                <w:szCs w:val="24"/>
              </w:rPr>
              <w:t>твержде</w:t>
            </w:r>
            <w:r>
              <w:softHyphen/>
            </w:r>
            <w:r w:rsidR="00BC77CE" w:rsidRPr="00C17E01">
              <w:rPr>
                <w:sz w:val="24"/>
                <w:szCs w:val="24"/>
              </w:rPr>
              <w:t>ние ста</w:t>
            </w:r>
            <w:r>
              <w:softHyphen/>
            </w:r>
            <w:r w:rsidR="00BC77CE" w:rsidRPr="00C17E01">
              <w:rPr>
                <w:sz w:val="24"/>
                <w:szCs w:val="24"/>
              </w:rPr>
              <w:t>туса)</w:t>
            </w:r>
            <w:r w:rsidR="00C863B6" w:rsidRPr="00C863B6">
              <w:rPr>
                <w:sz w:val="24"/>
                <w:szCs w:val="24"/>
              </w:rPr>
              <w:t>;</w:t>
            </w:r>
          </w:p>
          <w:p w14:paraId="4A2E31AA"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неп</w:t>
            </w:r>
            <w:r>
              <w:softHyphen/>
            </w:r>
            <w:r w:rsidR="00BC77CE" w:rsidRPr="00C17E01">
              <w:rPr>
                <w:sz w:val="24"/>
                <w:szCs w:val="24"/>
              </w:rPr>
              <w:t>редна</w:t>
            </w:r>
            <w:r>
              <w:softHyphen/>
            </w:r>
            <w:r w:rsidR="00BC77CE" w:rsidRPr="00C17E01">
              <w:rPr>
                <w:sz w:val="24"/>
                <w:szCs w:val="24"/>
              </w:rPr>
              <w:t>мерен</w:t>
            </w:r>
            <w:r>
              <w:softHyphen/>
            </w:r>
            <w:r w:rsidR="00BC77CE" w:rsidRPr="00C17E01">
              <w:rPr>
                <w:sz w:val="24"/>
                <w:szCs w:val="24"/>
              </w:rPr>
              <w:t>ные, не</w:t>
            </w:r>
            <w:r>
              <w:softHyphen/>
            </w:r>
            <w:r w:rsidR="00BC77CE" w:rsidRPr="00C17E01">
              <w:rPr>
                <w:sz w:val="24"/>
                <w:szCs w:val="24"/>
              </w:rPr>
              <w:t>ос</w:t>
            </w:r>
            <w:r>
              <w:softHyphen/>
            </w:r>
            <w:r w:rsidR="00BC77CE" w:rsidRPr="00C17E01">
              <w:rPr>
                <w:sz w:val="24"/>
                <w:szCs w:val="24"/>
              </w:rPr>
              <w:t>то</w:t>
            </w:r>
            <w:r>
              <w:softHyphen/>
            </w:r>
            <w:r w:rsidR="00BC77CE" w:rsidRPr="00C17E01">
              <w:rPr>
                <w:sz w:val="24"/>
                <w:szCs w:val="24"/>
              </w:rPr>
              <w:t>рож</w:t>
            </w:r>
            <w:r>
              <w:softHyphen/>
            </w:r>
            <w:r w:rsidR="00BC77CE" w:rsidRPr="00C17E01">
              <w:rPr>
                <w:sz w:val="24"/>
                <w:szCs w:val="24"/>
              </w:rPr>
              <w:t>ные или нек</w:t>
            </w:r>
            <w:r>
              <w:softHyphen/>
            </w:r>
            <w:r w:rsidR="00BC77CE" w:rsidRPr="00C17E01">
              <w:rPr>
                <w:sz w:val="24"/>
                <w:szCs w:val="24"/>
              </w:rPr>
              <w:t>ва</w:t>
            </w:r>
            <w:r>
              <w:softHyphen/>
            </w:r>
            <w:r w:rsidR="00BC77CE" w:rsidRPr="00C17E01">
              <w:rPr>
                <w:sz w:val="24"/>
                <w:szCs w:val="24"/>
              </w:rPr>
              <w:t>лифи</w:t>
            </w:r>
            <w:r>
              <w:softHyphen/>
            </w:r>
            <w:r w:rsidR="00BC77CE" w:rsidRPr="00C17E01">
              <w:rPr>
                <w:sz w:val="24"/>
                <w:szCs w:val="24"/>
              </w:rPr>
              <w:t>циро</w:t>
            </w:r>
            <w:r>
              <w:softHyphen/>
            </w:r>
            <w:r w:rsidR="00BC77CE" w:rsidRPr="00C17E01">
              <w:rPr>
                <w:sz w:val="24"/>
                <w:szCs w:val="24"/>
              </w:rPr>
              <w:t>ван</w:t>
            </w:r>
            <w:r>
              <w:softHyphen/>
            </w:r>
            <w:r w:rsidR="00BC77CE" w:rsidRPr="00C17E01">
              <w:rPr>
                <w:sz w:val="24"/>
                <w:szCs w:val="24"/>
              </w:rPr>
              <w:t>ные дей</w:t>
            </w:r>
            <w:r>
              <w:softHyphen/>
            </w:r>
            <w:r w:rsidR="00BC77CE" w:rsidRPr="00C17E01">
              <w:rPr>
                <w:sz w:val="24"/>
                <w:szCs w:val="24"/>
              </w:rPr>
              <w:t>ствия</w:t>
            </w:r>
            <w:r w:rsidR="00C863B6" w:rsidRPr="00C863B6">
              <w:rPr>
                <w:sz w:val="24"/>
                <w:szCs w:val="24"/>
              </w:rPr>
              <w:t>;</w:t>
            </w:r>
          </w:p>
          <w:p w14:paraId="693417FA"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месть за ра</w:t>
            </w:r>
            <w:r>
              <w:softHyphen/>
            </w:r>
            <w:r w:rsidR="00BC77CE" w:rsidRPr="00C17E01">
              <w:rPr>
                <w:sz w:val="24"/>
                <w:szCs w:val="24"/>
              </w:rPr>
              <w:t>нее со</w:t>
            </w:r>
            <w:r>
              <w:softHyphen/>
            </w:r>
            <w:r w:rsidR="00BC77CE" w:rsidRPr="00C17E01">
              <w:rPr>
                <w:sz w:val="24"/>
                <w:szCs w:val="24"/>
              </w:rPr>
              <w:t>вер</w:t>
            </w:r>
            <w:r>
              <w:softHyphen/>
            </w:r>
            <w:r w:rsidR="00BC77CE" w:rsidRPr="00C17E01">
              <w:rPr>
                <w:sz w:val="24"/>
                <w:szCs w:val="24"/>
              </w:rPr>
              <w:t>шенные дей</w:t>
            </w:r>
            <w:r>
              <w:softHyphen/>
            </w:r>
            <w:r w:rsidR="00BC77CE" w:rsidRPr="00C17E01">
              <w:rPr>
                <w:sz w:val="24"/>
                <w:szCs w:val="24"/>
              </w:rPr>
              <w:t>ствия</w:t>
            </w:r>
            <w:r w:rsidR="00C863B6" w:rsidRPr="00C863B6">
              <w:rPr>
                <w:sz w:val="24"/>
                <w:szCs w:val="24"/>
              </w:rPr>
              <w:t>.</w:t>
            </w:r>
          </w:p>
          <w:p w14:paraId="0E88CE21" w14:textId="77777777" w:rsidR="00BC77CE" w:rsidRDefault="00BC77CE" w:rsidP="00EE5250">
            <w:pPr>
              <w:pStyle w:val="af5"/>
              <w:numPr>
                <w:ilvl w:val="0"/>
                <w:numId w:val="16"/>
              </w:numPr>
              <w:tabs>
                <w:tab w:val="left" w:pos="317"/>
              </w:tabs>
              <w:ind w:left="34" w:firstLine="34"/>
              <w:rPr>
                <w:sz w:val="24"/>
                <w:szCs w:val="24"/>
              </w:rPr>
            </w:pPr>
            <w:r w:rsidRPr="00BC77CE">
              <w:rPr>
                <w:sz w:val="24"/>
                <w:szCs w:val="24"/>
              </w:rPr>
              <w:t>Бывшие (уволенные) работники (пользователи) (</w:t>
            </w:r>
            <w:r>
              <w:rPr>
                <w:sz w:val="24"/>
                <w:szCs w:val="24"/>
              </w:rPr>
              <w:t>к</w:t>
            </w:r>
            <w:r w:rsidRPr="00BC77CE">
              <w:rPr>
                <w:sz w:val="24"/>
                <w:szCs w:val="24"/>
              </w:rPr>
              <w:t>атегория – внешний</w:t>
            </w:r>
            <w:r>
              <w:rPr>
                <w:sz w:val="24"/>
                <w:szCs w:val="24"/>
              </w:rPr>
              <w:t>, уровень возможностей – Н1. Нарушитель, обладающий базовыми возможностями</w:t>
            </w:r>
            <w:r w:rsidRPr="00BC77CE">
              <w:rPr>
                <w:sz w:val="24"/>
                <w:szCs w:val="24"/>
              </w:rPr>
              <w:t>)</w:t>
            </w:r>
          </w:p>
          <w:p w14:paraId="31588894" w14:textId="77777777" w:rsidR="00BC77CE" w:rsidRDefault="00BC77CE" w:rsidP="00BC77CE">
            <w:pPr>
              <w:tabs>
                <w:tab w:val="left" w:pos="317"/>
              </w:tabs>
              <w:rPr>
                <w:sz w:val="24"/>
                <w:szCs w:val="24"/>
              </w:rPr>
            </w:pPr>
            <w:r>
              <w:rPr>
                <w:sz w:val="24"/>
                <w:szCs w:val="24"/>
              </w:rPr>
              <w:t>Цели:</w:t>
            </w:r>
          </w:p>
          <w:p w14:paraId="2C7C5F46" w14:textId="77777777" w:rsidR="00BC77CE" w:rsidRPr="00BC77CE" w:rsidRDefault="00C17E01" w:rsidP="00C17E01">
            <w:pPr>
              <w:rPr>
                <w:sz w:val="24"/>
                <w:szCs w:val="24"/>
              </w:rPr>
            </w:pPr>
            <w:r w:rsidRPr="00C17E01">
              <w:rPr>
                <w:sz w:val="24"/>
                <w:szCs w:val="24"/>
              </w:rPr>
              <w:t xml:space="preserve">- </w:t>
            </w:r>
            <w:r w:rsidR="00BC77CE" w:rsidRPr="00C17E01">
              <w:rPr>
                <w:sz w:val="24"/>
                <w:szCs w:val="24"/>
              </w:rPr>
              <w:t>по</w:t>
            </w:r>
            <w:r>
              <w:softHyphen/>
            </w:r>
            <w:r w:rsidR="00BC77CE" w:rsidRPr="00C17E01">
              <w:rPr>
                <w:sz w:val="24"/>
                <w:szCs w:val="24"/>
              </w:rPr>
              <w:t>луче</w:t>
            </w:r>
            <w:r>
              <w:softHyphen/>
            </w:r>
            <w:r w:rsidR="00BC77CE" w:rsidRPr="00C17E01">
              <w:rPr>
                <w:sz w:val="24"/>
                <w:szCs w:val="24"/>
              </w:rPr>
              <w:t>ние фи</w:t>
            </w:r>
            <w:r>
              <w:softHyphen/>
            </w:r>
            <w:r w:rsidR="00BC77CE" w:rsidRPr="00C17E01">
              <w:rPr>
                <w:sz w:val="24"/>
                <w:szCs w:val="24"/>
              </w:rPr>
              <w:t>нан</w:t>
            </w:r>
            <w:r>
              <w:softHyphen/>
            </w:r>
            <w:r w:rsidR="00BC77CE" w:rsidRPr="00C17E01">
              <w:rPr>
                <w:sz w:val="24"/>
                <w:szCs w:val="24"/>
              </w:rPr>
              <w:t>со</w:t>
            </w:r>
            <w:r>
              <w:softHyphen/>
            </w:r>
            <w:r w:rsidR="00BC77CE" w:rsidRPr="00C17E01">
              <w:rPr>
                <w:sz w:val="24"/>
                <w:szCs w:val="24"/>
              </w:rPr>
              <w:t>вой или иной ма</w:t>
            </w:r>
            <w:r>
              <w:softHyphen/>
            </w:r>
            <w:r w:rsidR="00BC77CE" w:rsidRPr="00C17E01">
              <w:rPr>
                <w:sz w:val="24"/>
                <w:szCs w:val="24"/>
              </w:rPr>
              <w:t>тери</w:t>
            </w:r>
            <w:r>
              <w:softHyphen/>
            </w:r>
            <w:r w:rsidR="00BC77CE" w:rsidRPr="00C17E01">
              <w:rPr>
                <w:sz w:val="24"/>
                <w:szCs w:val="24"/>
              </w:rPr>
              <w:t>аль</w:t>
            </w:r>
            <w:r>
              <w:softHyphen/>
            </w:r>
            <w:r w:rsidR="00BC77CE" w:rsidRPr="00C17E01">
              <w:rPr>
                <w:sz w:val="24"/>
                <w:szCs w:val="24"/>
              </w:rPr>
              <w:t>ной вы</w:t>
            </w:r>
            <w:r>
              <w:softHyphen/>
            </w:r>
            <w:r w:rsidR="00BC77CE" w:rsidRPr="00C17E01">
              <w:rPr>
                <w:sz w:val="24"/>
                <w:szCs w:val="24"/>
              </w:rPr>
              <w:t>годы</w:t>
            </w:r>
            <w:r w:rsidR="00C863B6" w:rsidRPr="00C863B6">
              <w:rPr>
                <w:sz w:val="24"/>
                <w:szCs w:val="24"/>
              </w:rPr>
              <w:t>;</w:t>
            </w:r>
          </w:p>
          <w:p w14:paraId="3A5FBB2D" w14:textId="77777777" w:rsidR="00BC77CE" w:rsidRPr="00BC77CE" w:rsidRDefault="00C17E01" w:rsidP="00C17E01">
            <w:pPr>
              <w:rPr>
                <w:sz w:val="24"/>
                <w:szCs w:val="24"/>
              </w:rPr>
            </w:pPr>
            <w:r w:rsidRPr="00C17E01">
              <w:rPr>
                <w:sz w:val="24"/>
                <w:szCs w:val="24"/>
              </w:rPr>
              <w:lastRenderedPageBreak/>
              <w:t xml:space="preserve">- </w:t>
            </w:r>
            <w:r w:rsidR="00BC77CE" w:rsidRPr="00C17E01">
              <w:rPr>
                <w:sz w:val="24"/>
                <w:szCs w:val="24"/>
              </w:rPr>
              <w:t>месть за ра</w:t>
            </w:r>
            <w:r>
              <w:softHyphen/>
            </w:r>
            <w:r w:rsidR="00BC77CE" w:rsidRPr="00C17E01">
              <w:rPr>
                <w:sz w:val="24"/>
                <w:szCs w:val="24"/>
              </w:rPr>
              <w:t>нее со</w:t>
            </w:r>
            <w:r>
              <w:softHyphen/>
            </w:r>
            <w:r w:rsidR="00BC77CE" w:rsidRPr="00C17E01">
              <w:rPr>
                <w:sz w:val="24"/>
                <w:szCs w:val="24"/>
              </w:rPr>
              <w:t>вер</w:t>
            </w:r>
            <w:r>
              <w:softHyphen/>
            </w:r>
            <w:r w:rsidR="00BC77CE" w:rsidRPr="00C17E01">
              <w:rPr>
                <w:sz w:val="24"/>
                <w:szCs w:val="24"/>
              </w:rPr>
              <w:t>шенные дей</w:t>
            </w:r>
            <w:r>
              <w:softHyphen/>
            </w:r>
            <w:r w:rsidR="00BC77CE" w:rsidRPr="00C17E01">
              <w:rPr>
                <w:sz w:val="24"/>
                <w:szCs w:val="24"/>
              </w:rPr>
              <w:t>ствия</w:t>
            </w:r>
            <w:r w:rsidR="00C863B6" w:rsidRPr="00C863B6">
              <w:rPr>
                <w:sz w:val="24"/>
                <w:szCs w:val="24"/>
              </w:rPr>
              <w:t>.</w:t>
            </w:r>
          </w:p>
        </w:tc>
      </w:tr>
      <w:tr w:rsidR="00462D30" w:rsidRPr="00E91221" w14:paraId="6693338F" w14:textId="77777777" w:rsidTr="0090393C">
        <w:tc>
          <w:tcPr>
            <w:tcW w:w="674" w:type="dxa"/>
            <w:tcBorders>
              <w:top w:val="single" w:sz="4" w:space="0" w:color="auto"/>
              <w:left w:val="single" w:sz="4" w:space="0" w:color="auto"/>
              <w:bottom w:val="single" w:sz="4" w:space="0" w:color="auto"/>
              <w:right w:val="single" w:sz="4" w:space="0" w:color="auto"/>
            </w:tcBorders>
          </w:tcPr>
          <w:p w14:paraId="0C106F53" w14:textId="75012082" w:rsidR="00462D30" w:rsidRPr="00E91221" w:rsidRDefault="00462D30" w:rsidP="00462D30">
            <w:pPr>
              <w:pStyle w:val="a0"/>
              <w:numPr>
                <w:ilvl w:val="0"/>
                <w:numId w:val="0"/>
              </w:numPr>
              <w:rPr>
                <w:sz w:val="24"/>
                <w:szCs w:val="24"/>
              </w:rPr>
            </w:pPr>
            <w:r w:rsidRPr="00E91221">
              <w:rPr>
                <w:sz w:val="24"/>
                <w:szCs w:val="24"/>
              </w:rPr>
              <w:lastRenderedPageBreak/>
              <w:t>6.2.</w:t>
            </w:r>
          </w:p>
        </w:tc>
        <w:tc>
          <w:tcPr>
            <w:tcW w:w="4537" w:type="dxa"/>
            <w:tcBorders>
              <w:top w:val="single" w:sz="4" w:space="0" w:color="auto"/>
              <w:left w:val="single" w:sz="4" w:space="0" w:color="auto"/>
              <w:bottom w:val="single" w:sz="4" w:space="0" w:color="auto"/>
              <w:right w:val="single" w:sz="4" w:space="0" w:color="auto"/>
            </w:tcBorders>
          </w:tcPr>
          <w:p w14:paraId="6D8B6AC9" w14:textId="4FBFF3A9" w:rsidR="00462D30" w:rsidRPr="00E91221" w:rsidRDefault="00462D30" w:rsidP="00462D30">
            <w:pPr>
              <w:jc w:val="left"/>
              <w:rPr>
                <w:bCs/>
                <w:sz w:val="24"/>
                <w:szCs w:val="24"/>
              </w:rPr>
            </w:pPr>
            <w:r w:rsidRPr="00E91221">
              <w:rPr>
                <w:bCs/>
                <w:sz w:val="24"/>
                <w:szCs w:val="24"/>
              </w:rPr>
              <w:t xml:space="preserve">Основные угрозы безопасности </w:t>
            </w:r>
            <w:r w:rsidRPr="00E91221">
              <w:rPr>
                <w:sz w:val="24"/>
                <w:szCs w:val="24"/>
              </w:rPr>
              <w:t xml:space="preserve">информации </w:t>
            </w:r>
            <w:r w:rsidRPr="00E91221">
              <w:rPr>
                <w:bCs/>
                <w:sz w:val="24"/>
                <w:szCs w:val="24"/>
              </w:rPr>
              <w:t xml:space="preserve">или обоснование их неактуальности </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0631ACDF" w14:textId="04CAD14E" w:rsidR="0082159D" w:rsidRPr="0082159D" w:rsidRDefault="0082159D" w:rsidP="00462D30">
            <w:pPr>
              <w:jc w:val="left"/>
              <w:rPr>
                <w:b/>
                <w:sz w:val="24"/>
                <w:szCs w:val="24"/>
              </w:rPr>
            </w:pPr>
            <w:r w:rsidRPr="0082159D">
              <w:rPr>
                <w:b/>
                <w:sz w:val="24"/>
                <w:szCs w:val="24"/>
              </w:rPr>
              <w:t>Актуальные угрозы безопасности информации</w:t>
            </w:r>
            <w:r>
              <w:rPr>
                <w:b/>
                <w:sz w:val="24"/>
                <w:szCs w:val="24"/>
              </w:rPr>
              <w:t>:</w:t>
            </w:r>
          </w:p>
          <w:p w14:paraId="0FDF4714" w14:textId="107EF7D7" w:rsidR="00462D30" w:rsidRPr="00E91221" w:rsidRDefault="00EA7B8F" w:rsidP="00462D30">
            <w:pPr>
              <w:jc w:val="left"/>
              <w:rPr>
                <w:sz w:val="24"/>
                <w:szCs w:val="24"/>
              </w:rPr>
            </w:pPr>
            <w:r w:rsidRPr="00EA7B8F">
              <w:rPr>
                <w:sz w:val="24"/>
                <w:szCs w:val="24"/>
              </w:rPr>
              <w:t>УБИ.004</w:t>
            </w:r>
            <w:r w:rsidR="00291E78" w:rsidRPr="00E91221">
              <w:rPr>
                <w:sz w:val="24"/>
                <w:szCs w:val="24"/>
              </w:rPr>
              <w:t xml:space="preserve">: </w:t>
            </w:r>
            <w:r w:rsidRPr="00EA7B8F">
              <w:rPr>
                <w:sz w:val="24"/>
                <w:szCs w:val="24"/>
              </w:rPr>
              <w:t>Угроза аппаратного сброса пароля BIOS</w:t>
            </w:r>
            <w:r w:rsidR="00462D30" w:rsidRPr="00E91221">
              <w:rPr>
                <w:sz w:val="24"/>
                <w:szCs w:val="24"/>
              </w:rPr>
              <w:t>;</w:t>
            </w:r>
          </w:p>
          <w:p w14:paraId="059C706A" w14:textId="77777777" w:rsidR="00462D30" w:rsidRPr="00E91221" w:rsidRDefault="00EA7B8F" w:rsidP="00462D30">
            <w:pPr>
              <w:jc w:val="left"/>
              <w:rPr>
                <w:sz w:val="24"/>
                <w:szCs w:val="24"/>
              </w:rPr>
            </w:pPr>
            <w:r w:rsidRPr="00EA7B8F">
              <w:rPr>
                <w:sz w:val="24"/>
                <w:szCs w:val="24"/>
              </w:rPr>
              <w:t>УБИ.006</w:t>
            </w:r>
            <w:r w:rsidR="00291E78" w:rsidRPr="00E91221">
              <w:rPr>
                <w:sz w:val="24"/>
                <w:szCs w:val="24"/>
              </w:rPr>
              <w:t xml:space="preserve">: </w:t>
            </w:r>
            <w:r w:rsidRPr="00EA7B8F">
              <w:rPr>
                <w:sz w:val="24"/>
                <w:szCs w:val="24"/>
              </w:rPr>
              <w:t>Угроза внедрения кода или данных</w:t>
            </w:r>
            <w:r w:rsidR="00462D30" w:rsidRPr="00E91221">
              <w:rPr>
                <w:sz w:val="24"/>
                <w:szCs w:val="24"/>
              </w:rPr>
              <w:t>;</w:t>
            </w:r>
          </w:p>
          <w:p w14:paraId="5D91356C" w14:textId="77777777" w:rsidR="00462D30" w:rsidRPr="00E91221" w:rsidRDefault="00EA7B8F" w:rsidP="00462D30">
            <w:pPr>
              <w:jc w:val="left"/>
              <w:rPr>
                <w:sz w:val="24"/>
                <w:szCs w:val="24"/>
              </w:rPr>
            </w:pPr>
            <w:r w:rsidRPr="00EA7B8F">
              <w:rPr>
                <w:sz w:val="24"/>
                <w:szCs w:val="24"/>
              </w:rPr>
              <w:t>УБИ.008</w:t>
            </w:r>
            <w:r w:rsidR="00291E78" w:rsidRPr="00E91221">
              <w:rPr>
                <w:sz w:val="24"/>
                <w:szCs w:val="24"/>
              </w:rPr>
              <w:t xml:space="preserve">: </w:t>
            </w:r>
            <w:r w:rsidRPr="00EA7B8F">
              <w:rPr>
                <w:sz w:val="24"/>
                <w:szCs w:val="24"/>
              </w:rPr>
              <w:t>Угроза восстановления и/или повторного использования аутентификационной информации</w:t>
            </w:r>
            <w:r w:rsidR="00462D30" w:rsidRPr="00E91221">
              <w:rPr>
                <w:sz w:val="24"/>
                <w:szCs w:val="24"/>
              </w:rPr>
              <w:t>;</w:t>
            </w:r>
          </w:p>
          <w:p w14:paraId="26BB62CD" w14:textId="77777777" w:rsidR="00462D30" w:rsidRPr="00E91221" w:rsidRDefault="00EA7B8F" w:rsidP="00462D30">
            <w:pPr>
              <w:jc w:val="left"/>
              <w:rPr>
                <w:sz w:val="24"/>
                <w:szCs w:val="24"/>
              </w:rPr>
            </w:pPr>
            <w:r w:rsidRPr="00EA7B8F">
              <w:rPr>
                <w:sz w:val="24"/>
                <w:szCs w:val="24"/>
              </w:rPr>
              <w:t>УБИ.009</w:t>
            </w:r>
            <w:r w:rsidR="00291E78" w:rsidRPr="00E91221">
              <w:rPr>
                <w:sz w:val="24"/>
                <w:szCs w:val="24"/>
              </w:rPr>
              <w:t xml:space="preserve">: </w:t>
            </w:r>
            <w:r w:rsidRPr="00EA7B8F">
              <w:rPr>
                <w:sz w:val="24"/>
                <w:szCs w:val="24"/>
              </w:rPr>
              <w:t>Угроза восстановления предыдущей уязвимой версии BIOS</w:t>
            </w:r>
            <w:r w:rsidR="00462D30" w:rsidRPr="00E91221">
              <w:rPr>
                <w:sz w:val="24"/>
                <w:szCs w:val="24"/>
              </w:rPr>
              <w:t>;</w:t>
            </w:r>
          </w:p>
          <w:p w14:paraId="7DCA21E5" w14:textId="77777777" w:rsidR="00462D30" w:rsidRPr="00E91221" w:rsidRDefault="00EA7B8F" w:rsidP="00462D30">
            <w:pPr>
              <w:jc w:val="left"/>
              <w:rPr>
                <w:sz w:val="24"/>
                <w:szCs w:val="24"/>
              </w:rPr>
            </w:pPr>
            <w:r w:rsidRPr="00EA7B8F">
              <w:rPr>
                <w:sz w:val="24"/>
                <w:szCs w:val="24"/>
              </w:rPr>
              <w:t>УБИ.012</w:t>
            </w:r>
            <w:r w:rsidR="00291E78" w:rsidRPr="00E91221">
              <w:rPr>
                <w:sz w:val="24"/>
                <w:szCs w:val="24"/>
              </w:rPr>
              <w:t xml:space="preserve">: </w:t>
            </w:r>
            <w:r w:rsidRPr="00EA7B8F">
              <w:rPr>
                <w:sz w:val="24"/>
                <w:szCs w:val="24"/>
              </w:rPr>
              <w:t>Угроза деструктивного изменения конфигурации/среды окружения программ</w:t>
            </w:r>
            <w:r w:rsidR="00462D30" w:rsidRPr="00E91221">
              <w:rPr>
                <w:sz w:val="24"/>
                <w:szCs w:val="24"/>
              </w:rPr>
              <w:t>;</w:t>
            </w:r>
          </w:p>
          <w:p w14:paraId="4E833CB6" w14:textId="77777777" w:rsidR="00462D30" w:rsidRPr="00E91221" w:rsidRDefault="00EA7B8F" w:rsidP="00462D30">
            <w:pPr>
              <w:jc w:val="left"/>
              <w:rPr>
                <w:sz w:val="24"/>
                <w:szCs w:val="24"/>
              </w:rPr>
            </w:pPr>
            <w:r w:rsidRPr="00EA7B8F">
              <w:rPr>
                <w:sz w:val="24"/>
                <w:szCs w:val="24"/>
              </w:rPr>
              <w:t>УБИ.013</w:t>
            </w:r>
            <w:r w:rsidR="00291E78" w:rsidRPr="00E91221">
              <w:rPr>
                <w:sz w:val="24"/>
                <w:szCs w:val="24"/>
              </w:rPr>
              <w:t xml:space="preserve">: </w:t>
            </w:r>
            <w:r w:rsidRPr="00EA7B8F">
              <w:rPr>
                <w:sz w:val="24"/>
                <w:szCs w:val="24"/>
              </w:rPr>
              <w:t>Угроза деструктивного использования декларированного функционала BIOS</w:t>
            </w:r>
            <w:r w:rsidR="00462D30" w:rsidRPr="00E91221">
              <w:rPr>
                <w:sz w:val="24"/>
                <w:szCs w:val="24"/>
              </w:rPr>
              <w:t>;</w:t>
            </w:r>
          </w:p>
          <w:p w14:paraId="1BBCE8F6" w14:textId="77777777" w:rsidR="00462D30" w:rsidRPr="00E91221" w:rsidRDefault="00EA7B8F" w:rsidP="00462D30">
            <w:pPr>
              <w:jc w:val="left"/>
              <w:rPr>
                <w:sz w:val="24"/>
                <w:szCs w:val="24"/>
              </w:rPr>
            </w:pPr>
            <w:r w:rsidRPr="00EA7B8F">
              <w:rPr>
                <w:sz w:val="24"/>
                <w:szCs w:val="24"/>
              </w:rPr>
              <w:t>УБИ.014</w:t>
            </w:r>
            <w:r w:rsidR="00291E78" w:rsidRPr="00E91221">
              <w:rPr>
                <w:sz w:val="24"/>
                <w:szCs w:val="24"/>
              </w:rPr>
              <w:t xml:space="preserve">: </w:t>
            </w:r>
            <w:r w:rsidRPr="00EA7B8F">
              <w:rPr>
                <w:sz w:val="24"/>
                <w:szCs w:val="24"/>
              </w:rPr>
              <w:t>Угроза длительного удержания вычислительных ресурсов пользователями</w:t>
            </w:r>
            <w:r w:rsidR="00462D30" w:rsidRPr="00E91221">
              <w:rPr>
                <w:sz w:val="24"/>
                <w:szCs w:val="24"/>
              </w:rPr>
              <w:t>;</w:t>
            </w:r>
          </w:p>
          <w:p w14:paraId="3941ECD9" w14:textId="77777777" w:rsidR="00462D30" w:rsidRPr="00E91221" w:rsidRDefault="00EA7B8F" w:rsidP="00462D30">
            <w:pPr>
              <w:jc w:val="left"/>
              <w:rPr>
                <w:sz w:val="24"/>
                <w:szCs w:val="24"/>
              </w:rPr>
            </w:pPr>
            <w:r w:rsidRPr="00EA7B8F">
              <w:rPr>
                <w:sz w:val="24"/>
                <w:szCs w:val="24"/>
              </w:rPr>
              <w:t>УБИ.015</w:t>
            </w:r>
            <w:r w:rsidR="00291E78" w:rsidRPr="00E91221">
              <w:rPr>
                <w:sz w:val="24"/>
                <w:szCs w:val="24"/>
              </w:rPr>
              <w:t xml:space="preserve">: </w:t>
            </w:r>
            <w:r w:rsidRPr="00EA7B8F">
              <w:rPr>
                <w:sz w:val="24"/>
                <w:szCs w:val="24"/>
              </w:rPr>
              <w:t>Угроза доступа к защищаемым файлам с использованием обходного пути</w:t>
            </w:r>
            <w:r w:rsidR="00462D30" w:rsidRPr="00E91221">
              <w:rPr>
                <w:sz w:val="24"/>
                <w:szCs w:val="24"/>
              </w:rPr>
              <w:t>;</w:t>
            </w:r>
          </w:p>
          <w:p w14:paraId="3128259D" w14:textId="77777777" w:rsidR="00462D30" w:rsidRPr="00E91221" w:rsidRDefault="00EA7B8F" w:rsidP="00462D30">
            <w:pPr>
              <w:jc w:val="left"/>
              <w:rPr>
                <w:sz w:val="24"/>
                <w:szCs w:val="24"/>
              </w:rPr>
            </w:pPr>
            <w:r w:rsidRPr="00EA7B8F">
              <w:rPr>
                <w:sz w:val="24"/>
                <w:szCs w:val="24"/>
              </w:rPr>
              <w:t>УБИ.018</w:t>
            </w:r>
            <w:r w:rsidR="00291E78" w:rsidRPr="00E91221">
              <w:rPr>
                <w:sz w:val="24"/>
                <w:szCs w:val="24"/>
              </w:rPr>
              <w:t xml:space="preserve">: </w:t>
            </w:r>
            <w:r w:rsidRPr="00EA7B8F">
              <w:rPr>
                <w:sz w:val="24"/>
                <w:szCs w:val="24"/>
              </w:rPr>
              <w:t>Угроза загрузки нештатной операционной системы</w:t>
            </w:r>
            <w:r w:rsidR="00462D30" w:rsidRPr="00E91221">
              <w:rPr>
                <w:sz w:val="24"/>
                <w:szCs w:val="24"/>
              </w:rPr>
              <w:t>;</w:t>
            </w:r>
          </w:p>
          <w:p w14:paraId="6C37B746" w14:textId="77777777" w:rsidR="00462D30" w:rsidRPr="00E91221" w:rsidRDefault="00EA7B8F" w:rsidP="00462D30">
            <w:pPr>
              <w:jc w:val="left"/>
              <w:rPr>
                <w:sz w:val="24"/>
                <w:szCs w:val="24"/>
              </w:rPr>
            </w:pPr>
            <w:r w:rsidRPr="00EA7B8F">
              <w:rPr>
                <w:sz w:val="24"/>
                <w:szCs w:val="24"/>
              </w:rPr>
              <w:t>УБИ.019</w:t>
            </w:r>
            <w:r w:rsidR="00291E78" w:rsidRPr="00E91221">
              <w:rPr>
                <w:sz w:val="24"/>
                <w:szCs w:val="24"/>
              </w:rPr>
              <w:t xml:space="preserve">: </w:t>
            </w:r>
            <w:r w:rsidRPr="00EA7B8F">
              <w:rPr>
                <w:sz w:val="24"/>
                <w:szCs w:val="24"/>
              </w:rPr>
              <w:t>Угроза заражения DNS-кеша</w:t>
            </w:r>
            <w:r w:rsidR="00462D30" w:rsidRPr="00E91221">
              <w:rPr>
                <w:sz w:val="24"/>
                <w:szCs w:val="24"/>
              </w:rPr>
              <w:t>;</w:t>
            </w:r>
          </w:p>
          <w:p w14:paraId="307EDDF5" w14:textId="77777777" w:rsidR="00462D30" w:rsidRPr="00E91221" w:rsidRDefault="00EA7B8F" w:rsidP="00462D30">
            <w:pPr>
              <w:jc w:val="left"/>
              <w:rPr>
                <w:sz w:val="24"/>
                <w:szCs w:val="24"/>
              </w:rPr>
            </w:pPr>
            <w:r w:rsidRPr="00EA7B8F">
              <w:rPr>
                <w:sz w:val="24"/>
                <w:szCs w:val="24"/>
              </w:rPr>
              <w:t>УБИ.021</w:t>
            </w:r>
            <w:r w:rsidR="00291E78" w:rsidRPr="00E91221">
              <w:rPr>
                <w:sz w:val="24"/>
                <w:szCs w:val="24"/>
              </w:rPr>
              <w:t xml:space="preserve">: </w:t>
            </w:r>
            <w:r w:rsidRPr="00EA7B8F">
              <w:rPr>
                <w:sz w:val="24"/>
                <w:szCs w:val="24"/>
              </w:rPr>
              <w:t>Угроза злоупотребления доверием потребителей облачных услуг</w:t>
            </w:r>
            <w:r w:rsidR="00462D30" w:rsidRPr="00E91221">
              <w:rPr>
                <w:sz w:val="24"/>
                <w:szCs w:val="24"/>
              </w:rPr>
              <w:t>;</w:t>
            </w:r>
          </w:p>
          <w:p w14:paraId="0E15DEA4" w14:textId="77777777" w:rsidR="00462D30" w:rsidRPr="00E91221" w:rsidRDefault="00EA7B8F" w:rsidP="00462D30">
            <w:pPr>
              <w:jc w:val="left"/>
              <w:rPr>
                <w:sz w:val="24"/>
                <w:szCs w:val="24"/>
              </w:rPr>
            </w:pPr>
            <w:r w:rsidRPr="00EA7B8F">
              <w:rPr>
                <w:sz w:val="24"/>
                <w:szCs w:val="24"/>
              </w:rPr>
              <w:t>УБИ.022</w:t>
            </w:r>
            <w:r w:rsidR="00291E78" w:rsidRPr="00E91221">
              <w:rPr>
                <w:sz w:val="24"/>
                <w:szCs w:val="24"/>
              </w:rPr>
              <w:t xml:space="preserve">: </w:t>
            </w:r>
            <w:r w:rsidRPr="00EA7B8F">
              <w:rPr>
                <w:sz w:val="24"/>
                <w:szCs w:val="24"/>
              </w:rPr>
              <w:t>Угроза избыточного выделения оперативной памяти</w:t>
            </w:r>
            <w:r w:rsidR="00462D30" w:rsidRPr="00E91221">
              <w:rPr>
                <w:sz w:val="24"/>
                <w:szCs w:val="24"/>
              </w:rPr>
              <w:t>;</w:t>
            </w:r>
          </w:p>
          <w:p w14:paraId="780AFCDC" w14:textId="77777777" w:rsidR="00462D30" w:rsidRPr="00E91221" w:rsidRDefault="00EA7B8F" w:rsidP="00462D30">
            <w:pPr>
              <w:jc w:val="left"/>
              <w:rPr>
                <w:sz w:val="24"/>
                <w:szCs w:val="24"/>
              </w:rPr>
            </w:pPr>
            <w:r w:rsidRPr="00EA7B8F">
              <w:rPr>
                <w:sz w:val="24"/>
                <w:szCs w:val="24"/>
              </w:rPr>
              <w:t>УБИ.023</w:t>
            </w:r>
            <w:r w:rsidR="00291E78" w:rsidRPr="00E91221">
              <w:rPr>
                <w:sz w:val="24"/>
                <w:szCs w:val="24"/>
              </w:rPr>
              <w:t xml:space="preserve">: </w:t>
            </w:r>
            <w:r w:rsidRPr="00EA7B8F">
              <w:rPr>
                <w:sz w:val="24"/>
                <w:szCs w:val="24"/>
              </w:rPr>
              <w:t>Угроза изменения компонентов информационной (автоматизированной) системы</w:t>
            </w:r>
            <w:r w:rsidR="00462D30" w:rsidRPr="00E91221">
              <w:rPr>
                <w:sz w:val="24"/>
                <w:szCs w:val="24"/>
              </w:rPr>
              <w:t>;</w:t>
            </w:r>
          </w:p>
          <w:p w14:paraId="58938878" w14:textId="77777777" w:rsidR="00462D30" w:rsidRPr="00E91221" w:rsidRDefault="00EA7B8F" w:rsidP="00462D30">
            <w:pPr>
              <w:jc w:val="left"/>
              <w:rPr>
                <w:sz w:val="24"/>
                <w:szCs w:val="24"/>
              </w:rPr>
            </w:pPr>
            <w:r w:rsidRPr="00EA7B8F">
              <w:rPr>
                <w:sz w:val="24"/>
                <w:szCs w:val="24"/>
              </w:rPr>
              <w:t>УБИ.027</w:t>
            </w:r>
            <w:r w:rsidR="00291E78" w:rsidRPr="00E91221">
              <w:rPr>
                <w:sz w:val="24"/>
                <w:szCs w:val="24"/>
              </w:rPr>
              <w:t xml:space="preserve">: </w:t>
            </w:r>
            <w:r w:rsidRPr="00EA7B8F">
              <w:rPr>
                <w:sz w:val="24"/>
                <w:szCs w:val="24"/>
              </w:rPr>
              <w:t>Угроза искажения вводимой и выводимой на периферийные устройства информации</w:t>
            </w:r>
            <w:r w:rsidR="00462D30" w:rsidRPr="00E91221">
              <w:rPr>
                <w:sz w:val="24"/>
                <w:szCs w:val="24"/>
              </w:rPr>
              <w:t>;</w:t>
            </w:r>
          </w:p>
          <w:p w14:paraId="2EE749DF" w14:textId="77777777" w:rsidR="00462D30" w:rsidRPr="00E91221" w:rsidRDefault="00EA7B8F" w:rsidP="00462D30">
            <w:pPr>
              <w:jc w:val="left"/>
              <w:rPr>
                <w:sz w:val="24"/>
                <w:szCs w:val="24"/>
              </w:rPr>
            </w:pPr>
            <w:r w:rsidRPr="00EA7B8F">
              <w:rPr>
                <w:sz w:val="24"/>
                <w:szCs w:val="24"/>
              </w:rPr>
              <w:t>УБИ.030</w:t>
            </w:r>
            <w:r w:rsidR="00291E78" w:rsidRPr="00E91221">
              <w:rPr>
                <w:sz w:val="24"/>
                <w:szCs w:val="24"/>
              </w:rPr>
              <w:t xml:space="preserve">: </w:t>
            </w:r>
            <w:r w:rsidRPr="00EA7B8F">
              <w:rPr>
                <w:sz w:val="24"/>
                <w:szCs w:val="24"/>
              </w:rPr>
              <w:t>Угроза использования информации идентификации/аутентификации, заданной по умолчанию</w:t>
            </w:r>
            <w:r w:rsidR="00462D30" w:rsidRPr="00E91221">
              <w:rPr>
                <w:sz w:val="24"/>
                <w:szCs w:val="24"/>
              </w:rPr>
              <w:t>;</w:t>
            </w:r>
          </w:p>
          <w:p w14:paraId="7A09C786" w14:textId="77777777" w:rsidR="00462D30" w:rsidRPr="00E91221" w:rsidRDefault="00EA7B8F" w:rsidP="00462D30">
            <w:pPr>
              <w:jc w:val="left"/>
              <w:rPr>
                <w:sz w:val="24"/>
                <w:szCs w:val="24"/>
              </w:rPr>
            </w:pPr>
            <w:r w:rsidRPr="00EA7B8F">
              <w:rPr>
                <w:sz w:val="24"/>
                <w:szCs w:val="24"/>
              </w:rPr>
              <w:t>УБИ.031</w:t>
            </w:r>
            <w:r w:rsidR="00291E78" w:rsidRPr="00E91221">
              <w:rPr>
                <w:sz w:val="24"/>
                <w:szCs w:val="24"/>
              </w:rPr>
              <w:t xml:space="preserve">: </w:t>
            </w:r>
            <w:r w:rsidRPr="00EA7B8F">
              <w:rPr>
                <w:sz w:val="24"/>
                <w:szCs w:val="24"/>
              </w:rPr>
              <w:t>Угроза использования механизмов авторизации для повышения привилегий</w:t>
            </w:r>
            <w:r w:rsidR="00462D30" w:rsidRPr="00E91221">
              <w:rPr>
                <w:sz w:val="24"/>
                <w:szCs w:val="24"/>
              </w:rPr>
              <w:t>;</w:t>
            </w:r>
          </w:p>
          <w:p w14:paraId="643865E0" w14:textId="77777777" w:rsidR="00462D30" w:rsidRPr="00E91221" w:rsidRDefault="00EA7B8F" w:rsidP="00462D30">
            <w:pPr>
              <w:jc w:val="left"/>
              <w:rPr>
                <w:sz w:val="24"/>
                <w:szCs w:val="24"/>
              </w:rPr>
            </w:pPr>
            <w:r w:rsidRPr="00EA7B8F">
              <w:rPr>
                <w:sz w:val="24"/>
                <w:szCs w:val="24"/>
              </w:rPr>
              <w:t>УБИ.034</w:t>
            </w:r>
            <w:r w:rsidR="00291E78" w:rsidRPr="00E91221">
              <w:rPr>
                <w:sz w:val="24"/>
                <w:szCs w:val="24"/>
              </w:rPr>
              <w:t xml:space="preserve">: </w:t>
            </w:r>
            <w:r w:rsidRPr="00EA7B8F">
              <w:rPr>
                <w:sz w:val="24"/>
                <w:szCs w:val="24"/>
              </w:rPr>
              <w:t>Угроза использования слабостей протоколов сетевого/локального обмена данными</w:t>
            </w:r>
            <w:r w:rsidR="00462D30" w:rsidRPr="00E91221">
              <w:rPr>
                <w:sz w:val="24"/>
                <w:szCs w:val="24"/>
              </w:rPr>
              <w:t>;</w:t>
            </w:r>
          </w:p>
          <w:p w14:paraId="62A92880" w14:textId="77777777" w:rsidR="00462D30" w:rsidRPr="00E91221" w:rsidRDefault="00EA7B8F" w:rsidP="00462D30">
            <w:pPr>
              <w:jc w:val="left"/>
              <w:rPr>
                <w:sz w:val="24"/>
                <w:szCs w:val="24"/>
              </w:rPr>
            </w:pPr>
            <w:r w:rsidRPr="00EA7B8F">
              <w:rPr>
                <w:sz w:val="24"/>
                <w:szCs w:val="24"/>
              </w:rPr>
              <w:t>УБИ.040</w:t>
            </w:r>
            <w:r w:rsidR="00291E78" w:rsidRPr="00E91221">
              <w:rPr>
                <w:sz w:val="24"/>
                <w:szCs w:val="24"/>
              </w:rPr>
              <w:t xml:space="preserve">: </w:t>
            </w:r>
            <w:r w:rsidRPr="00EA7B8F">
              <w:rPr>
                <w:sz w:val="24"/>
                <w:szCs w:val="24"/>
              </w:rPr>
              <w:t>Угроза конфликта юрисдикций различных стран</w:t>
            </w:r>
            <w:r w:rsidR="00462D30" w:rsidRPr="00E91221">
              <w:rPr>
                <w:sz w:val="24"/>
                <w:szCs w:val="24"/>
              </w:rPr>
              <w:t>;</w:t>
            </w:r>
          </w:p>
          <w:p w14:paraId="0E83A672" w14:textId="77777777" w:rsidR="00462D30" w:rsidRPr="00E91221" w:rsidRDefault="00EA7B8F" w:rsidP="00462D30">
            <w:pPr>
              <w:jc w:val="left"/>
              <w:rPr>
                <w:sz w:val="24"/>
                <w:szCs w:val="24"/>
              </w:rPr>
            </w:pPr>
            <w:r w:rsidRPr="00EA7B8F">
              <w:rPr>
                <w:sz w:val="24"/>
                <w:szCs w:val="24"/>
              </w:rPr>
              <w:t>УБИ.041</w:t>
            </w:r>
            <w:r w:rsidR="00291E78" w:rsidRPr="00E91221">
              <w:rPr>
                <w:sz w:val="24"/>
                <w:szCs w:val="24"/>
              </w:rPr>
              <w:t xml:space="preserve">: </w:t>
            </w:r>
            <w:r w:rsidRPr="00EA7B8F">
              <w:rPr>
                <w:sz w:val="24"/>
                <w:szCs w:val="24"/>
              </w:rPr>
              <w:t>Угроза межсайтового скриптинга</w:t>
            </w:r>
            <w:r w:rsidR="00462D30" w:rsidRPr="00E91221">
              <w:rPr>
                <w:sz w:val="24"/>
                <w:szCs w:val="24"/>
              </w:rPr>
              <w:t>;</w:t>
            </w:r>
          </w:p>
          <w:p w14:paraId="6B952520" w14:textId="77777777" w:rsidR="00462D30" w:rsidRPr="00E91221" w:rsidRDefault="00EA7B8F" w:rsidP="00462D30">
            <w:pPr>
              <w:jc w:val="left"/>
              <w:rPr>
                <w:sz w:val="24"/>
                <w:szCs w:val="24"/>
              </w:rPr>
            </w:pPr>
            <w:r w:rsidRPr="00EA7B8F">
              <w:rPr>
                <w:sz w:val="24"/>
                <w:szCs w:val="24"/>
              </w:rPr>
              <w:t>УБИ.045</w:t>
            </w:r>
            <w:r w:rsidR="00291E78" w:rsidRPr="00E91221">
              <w:rPr>
                <w:sz w:val="24"/>
                <w:szCs w:val="24"/>
              </w:rPr>
              <w:t xml:space="preserve">: </w:t>
            </w:r>
            <w:r w:rsidRPr="00EA7B8F">
              <w:rPr>
                <w:sz w:val="24"/>
                <w:szCs w:val="24"/>
              </w:rPr>
              <w:t>Угроза нарушения изоляции среды исполнения BIOS</w:t>
            </w:r>
            <w:r w:rsidR="00462D30" w:rsidRPr="00E91221">
              <w:rPr>
                <w:sz w:val="24"/>
                <w:szCs w:val="24"/>
              </w:rPr>
              <w:t>;</w:t>
            </w:r>
          </w:p>
          <w:p w14:paraId="53BE21ED" w14:textId="77777777" w:rsidR="00462D30" w:rsidRPr="00E91221" w:rsidRDefault="00EA7B8F" w:rsidP="00462D30">
            <w:pPr>
              <w:jc w:val="left"/>
              <w:rPr>
                <w:sz w:val="24"/>
                <w:szCs w:val="24"/>
              </w:rPr>
            </w:pPr>
            <w:r w:rsidRPr="00EA7B8F">
              <w:rPr>
                <w:sz w:val="24"/>
                <w:szCs w:val="24"/>
              </w:rPr>
              <w:lastRenderedPageBreak/>
              <w:t>УБИ.049</w:t>
            </w:r>
            <w:r w:rsidR="00291E78" w:rsidRPr="00E91221">
              <w:rPr>
                <w:sz w:val="24"/>
                <w:szCs w:val="24"/>
              </w:rPr>
              <w:t xml:space="preserve">: </w:t>
            </w:r>
            <w:r w:rsidRPr="00EA7B8F">
              <w:rPr>
                <w:sz w:val="24"/>
                <w:szCs w:val="24"/>
              </w:rPr>
              <w:t>Угроза нарушения целостности данных кеша</w:t>
            </w:r>
            <w:r w:rsidR="00462D30" w:rsidRPr="00E91221">
              <w:rPr>
                <w:sz w:val="24"/>
                <w:szCs w:val="24"/>
              </w:rPr>
              <w:t>;</w:t>
            </w:r>
          </w:p>
          <w:p w14:paraId="4028711E" w14:textId="77777777" w:rsidR="00462D30" w:rsidRPr="00E91221" w:rsidRDefault="00EA7B8F" w:rsidP="00462D30">
            <w:pPr>
              <w:jc w:val="left"/>
              <w:rPr>
                <w:sz w:val="24"/>
                <w:szCs w:val="24"/>
              </w:rPr>
            </w:pPr>
            <w:r w:rsidRPr="00EA7B8F">
              <w:rPr>
                <w:sz w:val="24"/>
                <w:szCs w:val="24"/>
              </w:rPr>
              <w:t>УБИ.051</w:t>
            </w:r>
            <w:r w:rsidR="00291E78" w:rsidRPr="00E91221">
              <w:rPr>
                <w:sz w:val="24"/>
                <w:szCs w:val="24"/>
              </w:rPr>
              <w:t xml:space="preserve">: </w:t>
            </w:r>
            <w:r w:rsidRPr="00EA7B8F">
              <w:rPr>
                <w:sz w:val="24"/>
                <w:szCs w:val="24"/>
              </w:rPr>
              <w:t>Угроза невозможности восстановления сессии работы на ПЭВМ при выводе из промежуточных состояний питания</w:t>
            </w:r>
            <w:r w:rsidR="00462D30" w:rsidRPr="00E91221">
              <w:rPr>
                <w:sz w:val="24"/>
                <w:szCs w:val="24"/>
              </w:rPr>
              <w:t>;</w:t>
            </w:r>
          </w:p>
          <w:p w14:paraId="6A885494" w14:textId="77777777" w:rsidR="00462D30" w:rsidRPr="00E91221" w:rsidRDefault="00EA7B8F" w:rsidP="00462D30">
            <w:pPr>
              <w:jc w:val="left"/>
              <w:rPr>
                <w:sz w:val="24"/>
                <w:szCs w:val="24"/>
              </w:rPr>
            </w:pPr>
            <w:r w:rsidRPr="00EA7B8F">
              <w:rPr>
                <w:sz w:val="24"/>
                <w:szCs w:val="24"/>
              </w:rPr>
              <w:t>УБИ.053</w:t>
            </w:r>
            <w:r w:rsidR="00291E78" w:rsidRPr="00E91221">
              <w:rPr>
                <w:sz w:val="24"/>
                <w:szCs w:val="24"/>
              </w:rPr>
              <w:t xml:space="preserve">: </w:t>
            </w:r>
            <w:r w:rsidRPr="00EA7B8F">
              <w:rPr>
                <w:sz w:val="24"/>
                <w:szCs w:val="24"/>
              </w:rPr>
              <w:t>Угроза невозможности управления правами пользователей BIOS</w:t>
            </w:r>
            <w:r w:rsidR="00462D30" w:rsidRPr="00E91221">
              <w:rPr>
                <w:sz w:val="24"/>
                <w:szCs w:val="24"/>
              </w:rPr>
              <w:t>;</w:t>
            </w:r>
          </w:p>
          <w:p w14:paraId="0B2192F3" w14:textId="77777777" w:rsidR="00462D30" w:rsidRPr="00E91221" w:rsidRDefault="00EA7B8F" w:rsidP="00462D30">
            <w:pPr>
              <w:jc w:val="left"/>
              <w:rPr>
                <w:sz w:val="24"/>
                <w:szCs w:val="24"/>
              </w:rPr>
            </w:pPr>
            <w:r w:rsidRPr="00EA7B8F">
              <w:rPr>
                <w:sz w:val="24"/>
                <w:szCs w:val="24"/>
              </w:rPr>
              <w:t>УБИ.054</w:t>
            </w:r>
            <w:r w:rsidR="00291E78" w:rsidRPr="00E91221">
              <w:rPr>
                <w:sz w:val="24"/>
                <w:szCs w:val="24"/>
              </w:rPr>
              <w:t xml:space="preserve">: </w:t>
            </w:r>
            <w:r w:rsidRPr="00EA7B8F">
              <w:rPr>
                <w:sz w:val="24"/>
                <w:szCs w:val="24"/>
              </w:rPr>
              <w:t>Угроза недобросовестного исполнения обязательств поставщиками облачных услуг</w:t>
            </w:r>
            <w:r w:rsidR="00462D30" w:rsidRPr="00E91221">
              <w:rPr>
                <w:sz w:val="24"/>
                <w:szCs w:val="24"/>
              </w:rPr>
              <w:t>;</w:t>
            </w:r>
          </w:p>
          <w:p w14:paraId="220F3E4F" w14:textId="77777777" w:rsidR="00462D30" w:rsidRPr="00E91221" w:rsidRDefault="00EA7B8F" w:rsidP="00462D30">
            <w:pPr>
              <w:jc w:val="left"/>
              <w:rPr>
                <w:sz w:val="24"/>
                <w:szCs w:val="24"/>
              </w:rPr>
            </w:pPr>
            <w:r w:rsidRPr="00EA7B8F">
              <w:rPr>
                <w:sz w:val="24"/>
                <w:szCs w:val="24"/>
              </w:rPr>
              <w:t>УБИ.056</w:t>
            </w:r>
            <w:r w:rsidR="00291E78" w:rsidRPr="00E91221">
              <w:rPr>
                <w:sz w:val="24"/>
                <w:szCs w:val="24"/>
              </w:rPr>
              <w:t xml:space="preserve">: </w:t>
            </w:r>
            <w:r w:rsidRPr="00EA7B8F">
              <w:rPr>
                <w:sz w:val="24"/>
                <w:szCs w:val="24"/>
              </w:rPr>
              <w:t>Угроза некачественного переноса инфраструктуры в облако</w:t>
            </w:r>
            <w:r w:rsidR="00462D30" w:rsidRPr="00E91221">
              <w:rPr>
                <w:sz w:val="24"/>
                <w:szCs w:val="24"/>
              </w:rPr>
              <w:t>;</w:t>
            </w:r>
          </w:p>
          <w:p w14:paraId="3DD621DC" w14:textId="77777777" w:rsidR="00462D30" w:rsidRPr="00E91221" w:rsidRDefault="00EA7B8F" w:rsidP="00462D30">
            <w:pPr>
              <w:jc w:val="left"/>
              <w:rPr>
                <w:sz w:val="24"/>
                <w:szCs w:val="24"/>
              </w:rPr>
            </w:pPr>
            <w:r w:rsidRPr="00EA7B8F">
              <w:rPr>
                <w:sz w:val="24"/>
                <w:szCs w:val="24"/>
              </w:rPr>
              <w:t>УБИ.062</w:t>
            </w:r>
            <w:r w:rsidR="00291E78" w:rsidRPr="00E91221">
              <w:rPr>
                <w:sz w:val="24"/>
                <w:szCs w:val="24"/>
              </w:rPr>
              <w:t xml:space="preserve">: </w:t>
            </w:r>
            <w:r w:rsidRPr="00EA7B8F">
              <w:rPr>
                <w:sz w:val="24"/>
                <w:szCs w:val="24"/>
              </w:rPr>
              <w:t>Угроза некорректного использования прозрачного прокси-сервера за счёт плагинов браузера</w:t>
            </w:r>
            <w:r w:rsidR="00462D30" w:rsidRPr="00E91221">
              <w:rPr>
                <w:sz w:val="24"/>
                <w:szCs w:val="24"/>
              </w:rPr>
              <w:t>;</w:t>
            </w:r>
          </w:p>
          <w:p w14:paraId="5ADDC17F" w14:textId="77777777" w:rsidR="00462D30" w:rsidRPr="00E91221" w:rsidRDefault="00EA7B8F" w:rsidP="00462D30">
            <w:pPr>
              <w:jc w:val="left"/>
              <w:rPr>
                <w:sz w:val="24"/>
                <w:szCs w:val="24"/>
              </w:rPr>
            </w:pPr>
            <w:r w:rsidRPr="00EA7B8F">
              <w:rPr>
                <w:sz w:val="24"/>
                <w:szCs w:val="24"/>
              </w:rPr>
              <w:t>УБИ.067</w:t>
            </w:r>
            <w:r w:rsidR="00291E78" w:rsidRPr="00E91221">
              <w:rPr>
                <w:sz w:val="24"/>
                <w:szCs w:val="24"/>
              </w:rPr>
              <w:t xml:space="preserve">: </w:t>
            </w:r>
            <w:r w:rsidRPr="00EA7B8F">
              <w:rPr>
                <w:sz w:val="24"/>
                <w:szCs w:val="24"/>
              </w:rPr>
              <w:t>Угроза неправомерного ознакомления с защищаемой информацией</w:t>
            </w:r>
            <w:r w:rsidR="00462D30" w:rsidRPr="00E91221">
              <w:rPr>
                <w:sz w:val="24"/>
                <w:szCs w:val="24"/>
              </w:rPr>
              <w:t>;</w:t>
            </w:r>
          </w:p>
          <w:p w14:paraId="08551768" w14:textId="77777777" w:rsidR="00462D30" w:rsidRPr="00E91221" w:rsidRDefault="00EA7B8F" w:rsidP="00462D30">
            <w:pPr>
              <w:jc w:val="left"/>
              <w:rPr>
                <w:sz w:val="24"/>
                <w:szCs w:val="24"/>
              </w:rPr>
            </w:pPr>
            <w:r w:rsidRPr="00EA7B8F">
              <w:rPr>
                <w:sz w:val="24"/>
                <w:szCs w:val="24"/>
              </w:rPr>
              <w:t>УБИ.071</w:t>
            </w:r>
            <w:r w:rsidR="00291E78" w:rsidRPr="00E91221">
              <w:rPr>
                <w:sz w:val="24"/>
                <w:szCs w:val="24"/>
              </w:rPr>
              <w:t xml:space="preserve">: </w:t>
            </w:r>
            <w:r w:rsidRPr="00EA7B8F">
              <w:rPr>
                <w:sz w:val="24"/>
                <w:szCs w:val="24"/>
              </w:rPr>
              <w:t>Угроза несанкционированного восстановления удалённой защищаемой информации</w:t>
            </w:r>
            <w:r w:rsidR="00462D30" w:rsidRPr="00E91221">
              <w:rPr>
                <w:sz w:val="24"/>
                <w:szCs w:val="24"/>
              </w:rPr>
              <w:t>;</w:t>
            </w:r>
          </w:p>
          <w:p w14:paraId="436FA455" w14:textId="77777777" w:rsidR="00462D30" w:rsidRPr="00E91221" w:rsidRDefault="00EA7B8F" w:rsidP="00462D30">
            <w:pPr>
              <w:jc w:val="left"/>
              <w:rPr>
                <w:sz w:val="24"/>
                <w:szCs w:val="24"/>
              </w:rPr>
            </w:pPr>
            <w:r w:rsidRPr="00EA7B8F">
              <w:rPr>
                <w:sz w:val="24"/>
                <w:szCs w:val="24"/>
              </w:rPr>
              <w:t>УБИ.072</w:t>
            </w:r>
            <w:r w:rsidR="00291E78" w:rsidRPr="00E91221">
              <w:rPr>
                <w:sz w:val="24"/>
                <w:szCs w:val="24"/>
              </w:rPr>
              <w:t xml:space="preserve">: </w:t>
            </w:r>
            <w:r w:rsidRPr="00EA7B8F">
              <w:rPr>
                <w:sz w:val="24"/>
                <w:szCs w:val="24"/>
              </w:rPr>
              <w:t>Угроза несанкционированного выключения или обхода механизма защиты от записи в BIOS</w:t>
            </w:r>
            <w:r w:rsidR="00462D30" w:rsidRPr="00E91221">
              <w:rPr>
                <w:sz w:val="24"/>
                <w:szCs w:val="24"/>
              </w:rPr>
              <w:t>;</w:t>
            </w:r>
          </w:p>
          <w:p w14:paraId="2D002985" w14:textId="77777777" w:rsidR="00462D30" w:rsidRPr="00E91221" w:rsidRDefault="00EA7B8F" w:rsidP="00462D30">
            <w:pPr>
              <w:jc w:val="left"/>
              <w:rPr>
                <w:sz w:val="24"/>
                <w:szCs w:val="24"/>
              </w:rPr>
            </w:pPr>
            <w:r w:rsidRPr="00EA7B8F">
              <w:rPr>
                <w:sz w:val="24"/>
                <w:szCs w:val="24"/>
              </w:rPr>
              <w:t>УБИ.074</w:t>
            </w:r>
            <w:r w:rsidR="00291E78" w:rsidRPr="00E91221">
              <w:rPr>
                <w:sz w:val="24"/>
                <w:szCs w:val="24"/>
              </w:rPr>
              <w:t xml:space="preserve">: </w:t>
            </w:r>
            <w:r w:rsidRPr="00EA7B8F">
              <w:rPr>
                <w:sz w:val="24"/>
                <w:szCs w:val="24"/>
              </w:rPr>
              <w:t>Угроза несанкционированного доступа к аутентификационной информации</w:t>
            </w:r>
            <w:r w:rsidR="00462D30" w:rsidRPr="00E91221">
              <w:rPr>
                <w:sz w:val="24"/>
                <w:szCs w:val="24"/>
              </w:rPr>
              <w:t>;</w:t>
            </w:r>
          </w:p>
          <w:p w14:paraId="7A45A895" w14:textId="77777777" w:rsidR="00462D30" w:rsidRPr="00E91221" w:rsidRDefault="00EA7B8F" w:rsidP="00462D30">
            <w:pPr>
              <w:jc w:val="left"/>
              <w:rPr>
                <w:sz w:val="24"/>
                <w:szCs w:val="24"/>
              </w:rPr>
            </w:pPr>
            <w:r w:rsidRPr="00EA7B8F">
              <w:rPr>
                <w:sz w:val="24"/>
                <w:szCs w:val="24"/>
              </w:rPr>
              <w:t>УБИ.086</w:t>
            </w:r>
            <w:r w:rsidR="00291E78" w:rsidRPr="00E91221">
              <w:rPr>
                <w:sz w:val="24"/>
                <w:szCs w:val="24"/>
              </w:rPr>
              <w:t xml:space="preserve">: </w:t>
            </w:r>
            <w:r w:rsidRPr="00EA7B8F">
              <w:rPr>
                <w:sz w:val="24"/>
                <w:szCs w:val="24"/>
              </w:rPr>
              <w:t>Угроза несанкционированного изменения аутентификационной информации</w:t>
            </w:r>
            <w:r w:rsidR="00462D30" w:rsidRPr="00E91221">
              <w:rPr>
                <w:sz w:val="24"/>
                <w:szCs w:val="24"/>
              </w:rPr>
              <w:t>;</w:t>
            </w:r>
          </w:p>
          <w:p w14:paraId="5D615117" w14:textId="77777777" w:rsidR="00462D30" w:rsidRPr="00E91221" w:rsidRDefault="00EA7B8F" w:rsidP="00462D30">
            <w:pPr>
              <w:jc w:val="left"/>
              <w:rPr>
                <w:sz w:val="24"/>
                <w:szCs w:val="24"/>
              </w:rPr>
            </w:pPr>
            <w:r w:rsidRPr="00EA7B8F">
              <w:rPr>
                <w:sz w:val="24"/>
                <w:szCs w:val="24"/>
              </w:rPr>
              <w:t>УБИ.087</w:t>
            </w:r>
            <w:r w:rsidR="00291E78" w:rsidRPr="00E91221">
              <w:rPr>
                <w:sz w:val="24"/>
                <w:szCs w:val="24"/>
              </w:rPr>
              <w:t xml:space="preserve">: </w:t>
            </w:r>
            <w:r w:rsidRPr="00EA7B8F">
              <w:rPr>
                <w:sz w:val="24"/>
                <w:szCs w:val="24"/>
              </w:rPr>
              <w:t>Угроза несанкционированного использования привилегированных функций BIOS</w:t>
            </w:r>
            <w:r w:rsidR="00462D30" w:rsidRPr="00E91221">
              <w:rPr>
                <w:sz w:val="24"/>
                <w:szCs w:val="24"/>
              </w:rPr>
              <w:t>;</w:t>
            </w:r>
          </w:p>
          <w:p w14:paraId="7970CE05" w14:textId="77777777" w:rsidR="00462D30" w:rsidRPr="00E91221" w:rsidRDefault="00EA7B8F" w:rsidP="00462D30">
            <w:pPr>
              <w:jc w:val="left"/>
              <w:rPr>
                <w:sz w:val="24"/>
                <w:szCs w:val="24"/>
              </w:rPr>
            </w:pPr>
            <w:r w:rsidRPr="00EA7B8F">
              <w:rPr>
                <w:sz w:val="24"/>
                <w:szCs w:val="24"/>
              </w:rPr>
              <w:t>УБИ.088</w:t>
            </w:r>
            <w:r w:rsidR="00291E78" w:rsidRPr="00E91221">
              <w:rPr>
                <w:sz w:val="24"/>
                <w:szCs w:val="24"/>
              </w:rPr>
              <w:t xml:space="preserve">: </w:t>
            </w:r>
            <w:r w:rsidRPr="00EA7B8F">
              <w:rPr>
                <w:sz w:val="24"/>
                <w:szCs w:val="24"/>
              </w:rPr>
              <w:t>Угроза несанкционированного копирования защищаемой информации</w:t>
            </w:r>
            <w:r w:rsidR="00462D30" w:rsidRPr="00E91221">
              <w:rPr>
                <w:sz w:val="24"/>
                <w:szCs w:val="24"/>
              </w:rPr>
              <w:t>;</w:t>
            </w:r>
          </w:p>
          <w:p w14:paraId="779CA0E1" w14:textId="77777777" w:rsidR="00462D30" w:rsidRPr="00E91221" w:rsidRDefault="00EA7B8F" w:rsidP="00462D30">
            <w:pPr>
              <w:jc w:val="left"/>
              <w:rPr>
                <w:sz w:val="24"/>
                <w:szCs w:val="24"/>
              </w:rPr>
            </w:pPr>
            <w:r w:rsidRPr="00EA7B8F">
              <w:rPr>
                <w:sz w:val="24"/>
                <w:szCs w:val="24"/>
              </w:rPr>
              <w:t>УБИ.089</w:t>
            </w:r>
            <w:r w:rsidR="00291E78" w:rsidRPr="00E91221">
              <w:rPr>
                <w:sz w:val="24"/>
                <w:szCs w:val="24"/>
              </w:rPr>
              <w:t xml:space="preserve">: </w:t>
            </w:r>
            <w:r w:rsidRPr="00EA7B8F">
              <w:rPr>
                <w:sz w:val="24"/>
                <w:szCs w:val="24"/>
              </w:rPr>
              <w:t>Угроза несанкционированного редактирования реестра</w:t>
            </w:r>
            <w:r w:rsidR="00462D30" w:rsidRPr="00E91221">
              <w:rPr>
                <w:sz w:val="24"/>
                <w:szCs w:val="24"/>
              </w:rPr>
              <w:t>;</w:t>
            </w:r>
          </w:p>
          <w:p w14:paraId="4ED4DCBC" w14:textId="77777777" w:rsidR="00462D30" w:rsidRPr="00E91221" w:rsidRDefault="00EA7B8F" w:rsidP="00462D30">
            <w:pPr>
              <w:jc w:val="left"/>
              <w:rPr>
                <w:sz w:val="24"/>
                <w:szCs w:val="24"/>
              </w:rPr>
            </w:pPr>
            <w:r w:rsidRPr="00EA7B8F">
              <w:rPr>
                <w:sz w:val="24"/>
                <w:szCs w:val="24"/>
              </w:rPr>
              <w:t>УБИ.090</w:t>
            </w:r>
            <w:r w:rsidR="00291E78" w:rsidRPr="00E91221">
              <w:rPr>
                <w:sz w:val="24"/>
                <w:szCs w:val="24"/>
              </w:rPr>
              <w:t xml:space="preserve">: </w:t>
            </w:r>
            <w:r w:rsidRPr="00EA7B8F">
              <w:rPr>
                <w:sz w:val="24"/>
                <w:szCs w:val="24"/>
              </w:rPr>
              <w:t>Угроза несанкционированного создания учётной записи пользователя</w:t>
            </w:r>
            <w:r w:rsidR="00462D30" w:rsidRPr="00E91221">
              <w:rPr>
                <w:sz w:val="24"/>
                <w:szCs w:val="24"/>
              </w:rPr>
              <w:t>;</w:t>
            </w:r>
          </w:p>
          <w:p w14:paraId="57250205" w14:textId="77777777" w:rsidR="00462D30" w:rsidRPr="00E91221" w:rsidRDefault="00EA7B8F" w:rsidP="00462D30">
            <w:pPr>
              <w:jc w:val="left"/>
              <w:rPr>
                <w:sz w:val="24"/>
                <w:szCs w:val="24"/>
              </w:rPr>
            </w:pPr>
            <w:r w:rsidRPr="00EA7B8F">
              <w:rPr>
                <w:sz w:val="24"/>
                <w:szCs w:val="24"/>
              </w:rPr>
              <w:t>УБИ.091</w:t>
            </w:r>
            <w:r w:rsidR="00291E78" w:rsidRPr="00E91221">
              <w:rPr>
                <w:sz w:val="24"/>
                <w:szCs w:val="24"/>
              </w:rPr>
              <w:t xml:space="preserve">: </w:t>
            </w:r>
            <w:r w:rsidRPr="00EA7B8F">
              <w:rPr>
                <w:sz w:val="24"/>
                <w:szCs w:val="24"/>
              </w:rPr>
              <w:t>Угроза несанкционированного удаления защищаемой информации</w:t>
            </w:r>
            <w:r w:rsidR="00462D30" w:rsidRPr="00E91221">
              <w:rPr>
                <w:sz w:val="24"/>
                <w:szCs w:val="24"/>
              </w:rPr>
              <w:t>;</w:t>
            </w:r>
          </w:p>
          <w:p w14:paraId="41CB5EF8" w14:textId="77777777" w:rsidR="00462D30" w:rsidRPr="00E91221" w:rsidRDefault="00EA7B8F" w:rsidP="00462D30">
            <w:pPr>
              <w:jc w:val="left"/>
              <w:rPr>
                <w:sz w:val="24"/>
                <w:szCs w:val="24"/>
              </w:rPr>
            </w:pPr>
            <w:r w:rsidRPr="00EA7B8F">
              <w:rPr>
                <w:sz w:val="24"/>
                <w:szCs w:val="24"/>
              </w:rPr>
              <w:t>УБИ.093</w:t>
            </w:r>
            <w:r w:rsidR="00291E78" w:rsidRPr="00E91221">
              <w:rPr>
                <w:sz w:val="24"/>
                <w:szCs w:val="24"/>
              </w:rPr>
              <w:t xml:space="preserve">: </w:t>
            </w:r>
            <w:r w:rsidRPr="00EA7B8F">
              <w:rPr>
                <w:sz w:val="24"/>
                <w:szCs w:val="24"/>
              </w:rPr>
              <w:t>Угроза несанкционированного управления буфером</w:t>
            </w:r>
            <w:r w:rsidR="00462D30" w:rsidRPr="00E91221">
              <w:rPr>
                <w:sz w:val="24"/>
                <w:szCs w:val="24"/>
              </w:rPr>
              <w:t>;</w:t>
            </w:r>
          </w:p>
          <w:p w14:paraId="3207322D" w14:textId="77777777" w:rsidR="00462D30" w:rsidRPr="00E91221" w:rsidRDefault="00EA7B8F" w:rsidP="00462D30">
            <w:pPr>
              <w:jc w:val="left"/>
              <w:rPr>
                <w:sz w:val="24"/>
                <w:szCs w:val="24"/>
              </w:rPr>
            </w:pPr>
            <w:r w:rsidRPr="00EA7B8F">
              <w:rPr>
                <w:sz w:val="24"/>
                <w:szCs w:val="24"/>
              </w:rPr>
              <w:t>УБИ.098</w:t>
            </w:r>
            <w:r w:rsidR="00291E78" w:rsidRPr="00E91221">
              <w:rPr>
                <w:sz w:val="24"/>
                <w:szCs w:val="24"/>
              </w:rPr>
              <w:t xml:space="preserve">: </w:t>
            </w:r>
            <w:r w:rsidRPr="00EA7B8F">
              <w:rPr>
                <w:sz w:val="24"/>
                <w:szCs w:val="24"/>
              </w:rPr>
              <w:t>Угроза обнаружения открытых портов и идентификации привязанных к ним сетевых служб</w:t>
            </w:r>
            <w:r w:rsidR="00462D30" w:rsidRPr="00E91221">
              <w:rPr>
                <w:sz w:val="24"/>
                <w:szCs w:val="24"/>
              </w:rPr>
              <w:t>;</w:t>
            </w:r>
          </w:p>
          <w:p w14:paraId="591CB945" w14:textId="77777777" w:rsidR="00462D30" w:rsidRPr="00E91221" w:rsidRDefault="00EA7B8F" w:rsidP="00462D30">
            <w:pPr>
              <w:jc w:val="left"/>
              <w:rPr>
                <w:sz w:val="24"/>
                <w:szCs w:val="24"/>
              </w:rPr>
            </w:pPr>
            <w:r w:rsidRPr="00EA7B8F">
              <w:rPr>
                <w:sz w:val="24"/>
                <w:szCs w:val="24"/>
              </w:rPr>
              <w:t>УБИ.099</w:t>
            </w:r>
            <w:r w:rsidR="00291E78" w:rsidRPr="00E91221">
              <w:rPr>
                <w:sz w:val="24"/>
                <w:szCs w:val="24"/>
              </w:rPr>
              <w:t xml:space="preserve">: </w:t>
            </w:r>
            <w:r w:rsidRPr="00EA7B8F">
              <w:rPr>
                <w:sz w:val="24"/>
                <w:szCs w:val="24"/>
              </w:rPr>
              <w:t>Угроза обнаружения хостов</w:t>
            </w:r>
            <w:r w:rsidR="00462D30" w:rsidRPr="00E91221">
              <w:rPr>
                <w:sz w:val="24"/>
                <w:szCs w:val="24"/>
              </w:rPr>
              <w:t>;</w:t>
            </w:r>
          </w:p>
          <w:p w14:paraId="3DFC6C80" w14:textId="77777777" w:rsidR="00462D30" w:rsidRPr="00E91221" w:rsidRDefault="00EA7B8F" w:rsidP="00462D30">
            <w:pPr>
              <w:jc w:val="left"/>
              <w:rPr>
                <w:sz w:val="24"/>
                <w:szCs w:val="24"/>
              </w:rPr>
            </w:pPr>
            <w:r w:rsidRPr="00EA7B8F">
              <w:rPr>
                <w:sz w:val="24"/>
                <w:szCs w:val="24"/>
              </w:rPr>
              <w:t>УБИ.100</w:t>
            </w:r>
            <w:r w:rsidR="00291E78" w:rsidRPr="00E91221">
              <w:rPr>
                <w:sz w:val="24"/>
                <w:szCs w:val="24"/>
              </w:rPr>
              <w:t xml:space="preserve">: </w:t>
            </w:r>
            <w:r w:rsidRPr="00EA7B8F">
              <w:rPr>
                <w:sz w:val="24"/>
                <w:szCs w:val="24"/>
              </w:rPr>
              <w:t xml:space="preserve">Угроза обхода некорректно </w:t>
            </w:r>
            <w:r w:rsidRPr="00EA7B8F">
              <w:rPr>
                <w:sz w:val="24"/>
                <w:szCs w:val="24"/>
              </w:rPr>
              <w:lastRenderedPageBreak/>
              <w:t>настроенных механизмов аутентификации</w:t>
            </w:r>
            <w:r w:rsidR="00462D30" w:rsidRPr="00E91221">
              <w:rPr>
                <w:sz w:val="24"/>
                <w:szCs w:val="24"/>
              </w:rPr>
              <w:t>;</w:t>
            </w:r>
          </w:p>
          <w:p w14:paraId="17DB3B93" w14:textId="77777777" w:rsidR="00462D30" w:rsidRPr="00E91221" w:rsidRDefault="00EA7B8F" w:rsidP="00462D30">
            <w:pPr>
              <w:jc w:val="left"/>
              <w:rPr>
                <w:sz w:val="24"/>
                <w:szCs w:val="24"/>
              </w:rPr>
            </w:pPr>
            <w:r w:rsidRPr="00EA7B8F">
              <w:rPr>
                <w:sz w:val="24"/>
                <w:szCs w:val="24"/>
              </w:rPr>
              <w:t>УБИ.103</w:t>
            </w:r>
            <w:r w:rsidR="00291E78" w:rsidRPr="00E91221">
              <w:rPr>
                <w:sz w:val="24"/>
                <w:szCs w:val="24"/>
              </w:rPr>
              <w:t xml:space="preserve">: </w:t>
            </w:r>
            <w:r w:rsidRPr="00EA7B8F">
              <w:rPr>
                <w:sz w:val="24"/>
                <w:szCs w:val="24"/>
              </w:rPr>
              <w:t>Угроза определения типов объектов защиты</w:t>
            </w:r>
            <w:r w:rsidR="00462D30" w:rsidRPr="00E91221">
              <w:rPr>
                <w:sz w:val="24"/>
                <w:szCs w:val="24"/>
              </w:rPr>
              <w:t>;</w:t>
            </w:r>
          </w:p>
          <w:p w14:paraId="50893E68" w14:textId="77777777" w:rsidR="00462D30" w:rsidRPr="00E91221" w:rsidRDefault="00EA7B8F" w:rsidP="00462D30">
            <w:pPr>
              <w:jc w:val="left"/>
              <w:rPr>
                <w:sz w:val="24"/>
                <w:szCs w:val="24"/>
              </w:rPr>
            </w:pPr>
            <w:r w:rsidRPr="00EA7B8F">
              <w:rPr>
                <w:sz w:val="24"/>
                <w:szCs w:val="24"/>
              </w:rPr>
              <w:t>УБИ.104</w:t>
            </w:r>
            <w:r w:rsidR="00291E78" w:rsidRPr="00E91221">
              <w:rPr>
                <w:sz w:val="24"/>
                <w:szCs w:val="24"/>
              </w:rPr>
              <w:t xml:space="preserve">: </w:t>
            </w:r>
            <w:r w:rsidRPr="00EA7B8F">
              <w:rPr>
                <w:sz w:val="24"/>
                <w:szCs w:val="24"/>
              </w:rPr>
              <w:t>Угроза определения топологии вычислительной сети</w:t>
            </w:r>
            <w:r w:rsidR="00462D30" w:rsidRPr="00E91221">
              <w:rPr>
                <w:sz w:val="24"/>
                <w:szCs w:val="24"/>
              </w:rPr>
              <w:t>;</w:t>
            </w:r>
          </w:p>
          <w:p w14:paraId="3C2C0AFA" w14:textId="77777777" w:rsidR="00462D30" w:rsidRPr="00E91221" w:rsidRDefault="00EA7B8F" w:rsidP="00462D30">
            <w:pPr>
              <w:jc w:val="left"/>
              <w:rPr>
                <w:sz w:val="24"/>
                <w:szCs w:val="24"/>
              </w:rPr>
            </w:pPr>
            <w:r w:rsidRPr="00EA7B8F">
              <w:rPr>
                <w:sz w:val="24"/>
                <w:szCs w:val="24"/>
              </w:rPr>
              <w:t>УБИ.113</w:t>
            </w:r>
            <w:r w:rsidR="00291E78" w:rsidRPr="00E91221">
              <w:rPr>
                <w:sz w:val="24"/>
                <w:szCs w:val="24"/>
              </w:rPr>
              <w:t xml:space="preserve">: </w:t>
            </w:r>
            <w:r w:rsidRPr="00EA7B8F">
              <w:rPr>
                <w:sz w:val="24"/>
                <w:szCs w:val="24"/>
              </w:rPr>
              <w:t>Угроза перезагрузки аппаратных и программно-аппаратных средств вычислительной техники</w:t>
            </w:r>
            <w:r w:rsidR="00462D30" w:rsidRPr="00E91221">
              <w:rPr>
                <w:sz w:val="24"/>
                <w:szCs w:val="24"/>
              </w:rPr>
              <w:t>;</w:t>
            </w:r>
          </w:p>
          <w:p w14:paraId="00ADE194" w14:textId="77777777" w:rsidR="00462D30" w:rsidRPr="00E91221" w:rsidRDefault="00EA7B8F" w:rsidP="00462D30">
            <w:pPr>
              <w:jc w:val="left"/>
              <w:rPr>
                <w:sz w:val="24"/>
                <w:szCs w:val="24"/>
              </w:rPr>
            </w:pPr>
            <w:r w:rsidRPr="00EA7B8F">
              <w:rPr>
                <w:sz w:val="24"/>
                <w:szCs w:val="24"/>
              </w:rPr>
              <w:t>УБИ.115</w:t>
            </w:r>
            <w:r w:rsidR="00291E78" w:rsidRPr="00E91221">
              <w:rPr>
                <w:sz w:val="24"/>
                <w:szCs w:val="24"/>
              </w:rPr>
              <w:t xml:space="preserve">: </w:t>
            </w:r>
            <w:r w:rsidRPr="00EA7B8F">
              <w:rPr>
                <w:sz w:val="24"/>
                <w:szCs w:val="24"/>
              </w:rPr>
              <w:t>Угроза перехвата вводимой и выводимой на периферийные устройства информации</w:t>
            </w:r>
            <w:r w:rsidR="00462D30" w:rsidRPr="00E91221">
              <w:rPr>
                <w:sz w:val="24"/>
                <w:szCs w:val="24"/>
              </w:rPr>
              <w:t>;</w:t>
            </w:r>
          </w:p>
          <w:p w14:paraId="29B3AC8E" w14:textId="77777777" w:rsidR="00462D30" w:rsidRPr="00E91221" w:rsidRDefault="00EA7B8F" w:rsidP="00462D30">
            <w:pPr>
              <w:jc w:val="left"/>
              <w:rPr>
                <w:sz w:val="24"/>
                <w:szCs w:val="24"/>
              </w:rPr>
            </w:pPr>
            <w:r w:rsidRPr="00EA7B8F">
              <w:rPr>
                <w:sz w:val="24"/>
                <w:szCs w:val="24"/>
              </w:rPr>
              <w:t>УБИ.121</w:t>
            </w:r>
            <w:r w:rsidR="00291E78" w:rsidRPr="00E91221">
              <w:rPr>
                <w:sz w:val="24"/>
                <w:szCs w:val="24"/>
              </w:rPr>
              <w:t xml:space="preserve">: </w:t>
            </w:r>
            <w:r w:rsidRPr="00EA7B8F">
              <w:rPr>
                <w:sz w:val="24"/>
                <w:szCs w:val="24"/>
              </w:rPr>
              <w:t>Угроза повреждения системного реестра</w:t>
            </w:r>
            <w:r w:rsidR="00462D30" w:rsidRPr="00E91221">
              <w:rPr>
                <w:sz w:val="24"/>
                <w:szCs w:val="24"/>
              </w:rPr>
              <w:t>;</w:t>
            </w:r>
          </w:p>
          <w:p w14:paraId="6CEF897E" w14:textId="77777777" w:rsidR="00462D30" w:rsidRPr="00E91221" w:rsidRDefault="00EA7B8F" w:rsidP="00462D30">
            <w:pPr>
              <w:jc w:val="left"/>
              <w:rPr>
                <w:sz w:val="24"/>
                <w:szCs w:val="24"/>
              </w:rPr>
            </w:pPr>
            <w:r w:rsidRPr="00EA7B8F">
              <w:rPr>
                <w:sz w:val="24"/>
                <w:szCs w:val="24"/>
              </w:rPr>
              <w:t>УБИ.123</w:t>
            </w:r>
            <w:r w:rsidR="00291E78" w:rsidRPr="00E91221">
              <w:rPr>
                <w:sz w:val="24"/>
                <w:szCs w:val="24"/>
              </w:rPr>
              <w:t xml:space="preserve">: </w:t>
            </w:r>
            <w:r w:rsidRPr="00EA7B8F">
              <w:rPr>
                <w:sz w:val="24"/>
                <w:szCs w:val="24"/>
              </w:rPr>
              <w:t>Угроза подбора пароля BIOS</w:t>
            </w:r>
            <w:r w:rsidR="00462D30" w:rsidRPr="00E91221">
              <w:rPr>
                <w:sz w:val="24"/>
                <w:szCs w:val="24"/>
              </w:rPr>
              <w:t>;</w:t>
            </w:r>
          </w:p>
          <w:p w14:paraId="3C7A9E2C" w14:textId="77777777" w:rsidR="00462D30" w:rsidRPr="00E91221" w:rsidRDefault="00EA7B8F" w:rsidP="00462D30">
            <w:pPr>
              <w:jc w:val="left"/>
              <w:rPr>
                <w:sz w:val="24"/>
                <w:szCs w:val="24"/>
              </w:rPr>
            </w:pPr>
            <w:r w:rsidRPr="00EA7B8F">
              <w:rPr>
                <w:sz w:val="24"/>
                <w:szCs w:val="24"/>
              </w:rPr>
              <w:t>УБИ.124</w:t>
            </w:r>
            <w:r w:rsidR="00291E78" w:rsidRPr="00E91221">
              <w:rPr>
                <w:sz w:val="24"/>
                <w:szCs w:val="24"/>
              </w:rPr>
              <w:t xml:space="preserve">: </w:t>
            </w:r>
            <w:r w:rsidRPr="00EA7B8F">
              <w:rPr>
                <w:sz w:val="24"/>
                <w:szCs w:val="24"/>
              </w:rPr>
              <w:t>Угроза подделки записей журнала регистрации событий</w:t>
            </w:r>
            <w:r w:rsidR="00462D30" w:rsidRPr="00E91221">
              <w:rPr>
                <w:sz w:val="24"/>
                <w:szCs w:val="24"/>
              </w:rPr>
              <w:t>;</w:t>
            </w:r>
          </w:p>
          <w:p w14:paraId="4712D5BA" w14:textId="77777777" w:rsidR="00462D30" w:rsidRPr="00E91221" w:rsidRDefault="00EA7B8F" w:rsidP="00462D30">
            <w:pPr>
              <w:jc w:val="left"/>
              <w:rPr>
                <w:sz w:val="24"/>
                <w:szCs w:val="24"/>
              </w:rPr>
            </w:pPr>
            <w:r w:rsidRPr="00EA7B8F">
              <w:rPr>
                <w:sz w:val="24"/>
                <w:szCs w:val="24"/>
              </w:rPr>
              <w:t>УБИ.128</w:t>
            </w:r>
            <w:r w:rsidR="00291E78" w:rsidRPr="00E91221">
              <w:rPr>
                <w:sz w:val="24"/>
                <w:szCs w:val="24"/>
              </w:rPr>
              <w:t xml:space="preserve">: </w:t>
            </w:r>
            <w:r w:rsidRPr="00EA7B8F">
              <w:rPr>
                <w:sz w:val="24"/>
                <w:szCs w:val="24"/>
              </w:rPr>
              <w:t>Угроза подмены доверенного пользователя</w:t>
            </w:r>
            <w:r w:rsidR="00462D30" w:rsidRPr="00E91221">
              <w:rPr>
                <w:sz w:val="24"/>
                <w:szCs w:val="24"/>
              </w:rPr>
              <w:t>;</w:t>
            </w:r>
          </w:p>
          <w:p w14:paraId="389E0EF2" w14:textId="77777777" w:rsidR="00462D30" w:rsidRPr="00E91221" w:rsidRDefault="00EA7B8F" w:rsidP="00462D30">
            <w:pPr>
              <w:jc w:val="left"/>
              <w:rPr>
                <w:sz w:val="24"/>
                <w:szCs w:val="24"/>
              </w:rPr>
            </w:pPr>
            <w:r w:rsidRPr="00EA7B8F">
              <w:rPr>
                <w:sz w:val="24"/>
                <w:szCs w:val="24"/>
              </w:rPr>
              <w:t>УБИ.129</w:t>
            </w:r>
            <w:r w:rsidR="00291E78" w:rsidRPr="00E91221">
              <w:rPr>
                <w:sz w:val="24"/>
                <w:szCs w:val="24"/>
              </w:rPr>
              <w:t xml:space="preserve">: </w:t>
            </w:r>
            <w:r w:rsidRPr="00EA7B8F">
              <w:rPr>
                <w:sz w:val="24"/>
                <w:szCs w:val="24"/>
              </w:rPr>
              <w:t>Угроза подмены резервной копии программного обеспечения BIOS</w:t>
            </w:r>
            <w:r w:rsidR="00462D30" w:rsidRPr="00E91221">
              <w:rPr>
                <w:sz w:val="24"/>
                <w:szCs w:val="24"/>
              </w:rPr>
              <w:t>;</w:t>
            </w:r>
          </w:p>
          <w:p w14:paraId="22B0339B" w14:textId="77777777" w:rsidR="00462D30" w:rsidRPr="00E91221" w:rsidRDefault="00EA7B8F" w:rsidP="00462D30">
            <w:pPr>
              <w:jc w:val="left"/>
              <w:rPr>
                <w:sz w:val="24"/>
                <w:szCs w:val="24"/>
              </w:rPr>
            </w:pPr>
            <w:r w:rsidRPr="00EA7B8F">
              <w:rPr>
                <w:sz w:val="24"/>
                <w:szCs w:val="24"/>
              </w:rPr>
              <w:t>УБИ.130</w:t>
            </w:r>
            <w:r w:rsidR="00291E78" w:rsidRPr="00E91221">
              <w:rPr>
                <w:sz w:val="24"/>
                <w:szCs w:val="24"/>
              </w:rPr>
              <w:t xml:space="preserve">: </w:t>
            </w:r>
            <w:r w:rsidRPr="00EA7B8F">
              <w:rPr>
                <w:sz w:val="24"/>
                <w:szCs w:val="24"/>
              </w:rPr>
              <w:t>Угроза подмены содержимого сетевых ресурсов</w:t>
            </w:r>
            <w:r w:rsidR="00462D30" w:rsidRPr="00E91221">
              <w:rPr>
                <w:sz w:val="24"/>
                <w:szCs w:val="24"/>
              </w:rPr>
              <w:t>;</w:t>
            </w:r>
          </w:p>
          <w:p w14:paraId="5CB8850B" w14:textId="77777777" w:rsidR="00462D30" w:rsidRPr="00E91221" w:rsidRDefault="00EA7B8F" w:rsidP="00462D30">
            <w:pPr>
              <w:jc w:val="left"/>
              <w:rPr>
                <w:sz w:val="24"/>
                <w:szCs w:val="24"/>
              </w:rPr>
            </w:pPr>
            <w:r w:rsidRPr="00EA7B8F">
              <w:rPr>
                <w:sz w:val="24"/>
                <w:szCs w:val="24"/>
              </w:rPr>
              <w:t>УБИ.140</w:t>
            </w:r>
            <w:r w:rsidR="00291E78" w:rsidRPr="00E91221">
              <w:rPr>
                <w:sz w:val="24"/>
                <w:szCs w:val="24"/>
              </w:rPr>
              <w:t xml:space="preserve">: </w:t>
            </w:r>
            <w:r w:rsidRPr="00EA7B8F">
              <w:rPr>
                <w:sz w:val="24"/>
                <w:szCs w:val="24"/>
              </w:rPr>
              <w:t>Угроза приведения системы в состояние «отказ в обслуживании»</w:t>
            </w:r>
            <w:r w:rsidR="00462D30" w:rsidRPr="00E91221">
              <w:rPr>
                <w:sz w:val="24"/>
                <w:szCs w:val="24"/>
              </w:rPr>
              <w:t>;</w:t>
            </w:r>
          </w:p>
          <w:p w14:paraId="2DD4D8A1" w14:textId="77777777" w:rsidR="00462D30" w:rsidRPr="00E91221" w:rsidRDefault="00EA7B8F" w:rsidP="00462D30">
            <w:pPr>
              <w:jc w:val="left"/>
              <w:rPr>
                <w:sz w:val="24"/>
                <w:szCs w:val="24"/>
              </w:rPr>
            </w:pPr>
            <w:r w:rsidRPr="00EA7B8F">
              <w:rPr>
                <w:sz w:val="24"/>
                <w:szCs w:val="24"/>
              </w:rPr>
              <w:t>УБИ.144</w:t>
            </w:r>
            <w:r w:rsidR="00291E78" w:rsidRPr="00E91221">
              <w:rPr>
                <w:sz w:val="24"/>
                <w:szCs w:val="24"/>
              </w:rPr>
              <w:t xml:space="preserve">: </w:t>
            </w:r>
            <w:r w:rsidRPr="00EA7B8F">
              <w:rPr>
                <w:sz w:val="24"/>
                <w:szCs w:val="24"/>
              </w:rPr>
              <w:t>Угроза программного сброса пароля BIOS</w:t>
            </w:r>
            <w:r w:rsidR="00462D30" w:rsidRPr="00E91221">
              <w:rPr>
                <w:sz w:val="24"/>
                <w:szCs w:val="24"/>
              </w:rPr>
              <w:t>;</w:t>
            </w:r>
          </w:p>
          <w:p w14:paraId="598765F7" w14:textId="77777777" w:rsidR="00462D30" w:rsidRPr="00E91221" w:rsidRDefault="00EA7B8F" w:rsidP="00462D30">
            <w:pPr>
              <w:jc w:val="left"/>
              <w:rPr>
                <w:sz w:val="24"/>
                <w:szCs w:val="24"/>
              </w:rPr>
            </w:pPr>
            <w:r w:rsidRPr="00EA7B8F">
              <w:rPr>
                <w:sz w:val="24"/>
                <w:szCs w:val="24"/>
              </w:rPr>
              <w:t>УБИ.145</w:t>
            </w:r>
            <w:r w:rsidR="00291E78" w:rsidRPr="00E91221">
              <w:rPr>
                <w:sz w:val="24"/>
                <w:szCs w:val="24"/>
              </w:rPr>
              <w:t xml:space="preserve">: </w:t>
            </w:r>
            <w:r w:rsidRPr="00EA7B8F">
              <w:rPr>
                <w:sz w:val="24"/>
                <w:szCs w:val="24"/>
              </w:rPr>
              <w:t>Угроза пропуска проверки целостности программного обеспечения</w:t>
            </w:r>
            <w:r w:rsidR="00462D30" w:rsidRPr="00E91221">
              <w:rPr>
                <w:sz w:val="24"/>
                <w:szCs w:val="24"/>
              </w:rPr>
              <w:t>;</w:t>
            </w:r>
          </w:p>
          <w:p w14:paraId="3A5F8787" w14:textId="77777777" w:rsidR="00462D30" w:rsidRPr="00E91221" w:rsidRDefault="00EA7B8F" w:rsidP="00462D30">
            <w:pPr>
              <w:jc w:val="left"/>
              <w:rPr>
                <w:sz w:val="24"/>
                <w:szCs w:val="24"/>
              </w:rPr>
            </w:pPr>
            <w:r w:rsidRPr="00EA7B8F">
              <w:rPr>
                <w:sz w:val="24"/>
                <w:szCs w:val="24"/>
              </w:rPr>
              <w:t>УБИ.152</w:t>
            </w:r>
            <w:r w:rsidR="00291E78" w:rsidRPr="00E91221">
              <w:rPr>
                <w:sz w:val="24"/>
                <w:szCs w:val="24"/>
              </w:rPr>
              <w:t xml:space="preserve">: </w:t>
            </w:r>
            <w:r w:rsidRPr="00EA7B8F">
              <w:rPr>
                <w:sz w:val="24"/>
                <w:szCs w:val="24"/>
              </w:rPr>
              <w:t>Угроза удаления аутентификационной информации</w:t>
            </w:r>
            <w:r w:rsidR="00462D30" w:rsidRPr="00E91221">
              <w:rPr>
                <w:sz w:val="24"/>
                <w:szCs w:val="24"/>
              </w:rPr>
              <w:t>;</w:t>
            </w:r>
          </w:p>
          <w:p w14:paraId="7DDF14DD" w14:textId="77777777" w:rsidR="00462D30" w:rsidRPr="00E91221" w:rsidRDefault="00EA7B8F" w:rsidP="00462D30">
            <w:pPr>
              <w:jc w:val="left"/>
              <w:rPr>
                <w:sz w:val="24"/>
                <w:szCs w:val="24"/>
              </w:rPr>
            </w:pPr>
            <w:r w:rsidRPr="00EA7B8F">
              <w:rPr>
                <w:sz w:val="24"/>
                <w:szCs w:val="24"/>
              </w:rPr>
              <w:t>УБИ.153</w:t>
            </w:r>
            <w:r w:rsidR="00291E78" w:rsidRPr="00E91221">
              <w:rPr>
                <w:sz w:val="24"/>
                <w:szCs w:val="24"/>
              </w:rPr>
              <w:t xml:space="preserve">: </w:t>
            </w:r>
            <w:r w:rsidRPr="00EA7B8F">
              <w:rPr>
                <w:sz w:val="24"/>
                <w:szCs w:val="24"/>
              </w:rPr>
              <w:t>Угроза усиления воздействия на вычислительные ресурсы пользователей при помощи сторонних серверов</w:t>
            </w:r>
            <w:r w:rsidR="00462D30" w:rsidRPr="00E91221">
              <w:rPr>
                <w:sz w:val="24"/>
                <w:szCs w:val="24"/>
              </w:rPr>
              <w:t>;</w:t>
            </w:r>
          </w:p>
          <w:p w14:paraId="723065C8" w14:textId="77777777" w:rsidR="00462D30" w:rsidRPr="00E91221" w:rsidRDefault="00EA7B8F" w:rsidP="00462D30">
            <w:pPr>
              <w:jc w:val="left"/>
              <w:rPr>
                <w:sz w:val="24"/>
                <w:szCs w:val="24"/>
              </w:rPr>
            </w:pPr>
            <w:r w:rsidRPr="00EA7B8F">
              <w:rPr>
                <w:sz w:val="24"/>
                <w:szCs w:val="24"/>
              </w:rPr>
              <w:t>УБИ.155</w:t>
            </w:r>
            <w:r w:rsidR="00291E78" w:rsidRPr="00E91221">
              <w:rPr>
                <w:sz w:val="24"/>
                <w:szCs w:val="24"/>
              </w:rPr>
              <w:t xml:space="preserve">: </w:t>
            </w:r>
            <w:r w:rsidRPr="00EA7B8F">
              <w:rPr>
                <w:sz w:val="24"/>
                <w:szCs w:val="24"/>
              </w:rPr>
              <w:t>Угроза утраты вычислительных ресурсов</w:t>
            </w:r>
            <w:r w:rsidR="00462D30" w:rsidRPr="00E91221">
              <w:rPr>
                <w:sz w:val="24"/>
                <w:szCs w:val="24"/>
              </w:rPr>
              <w:t>;</w:t>
            </w:r>
          </w:p>
          <w:p w14:paraId="45BDA177" w14:textId="77777777" w:rsidR="00462D30" w:rsidRPr="00E91221" w:rsidRDefault="00EA7B8F" w:rsidP="00462D30">
            <w:pPr>
              <w:jc w:val="left"/>
              <w:rPr>
                <w:sz w:val="24"/>
                <w:szCs w:val="24"/>
              </w:rPr>
            </w:pPr>
            <w:r w:rsidRPr="00EA7B8F">
              <w:rPr>
                <w:sz w:val="24"/>
                <w:szCs w:val="24"/>
              </w:rPr>
              <w:t>УБИ.156</w:t>
            </w:r>
            <w:r w:rsidR="00291E78" w:rsidRPr="00E91221">
              <w:rPr>
                <w:sz w:val="24"/>
                <w:szCs w:val="24"/>
              </w:rPr>
              <w:t xml:space="preserve">: </w:t>
            </w:r>
            <w:r w:rsidRPr="00EA7B8F">
              <w:rPr>
                <w:sz w:val="24"/>
                <w:szCs w:val="24"/>
              </w:rPr>
              <w:t>Угроза утраты носителей информации</w:t>
            </w:r>
            <w:r w:rsidR="00462D30" w:rsidRPr="00E91221">
              <w:rPr>
                <w:sz w:val="24"/>
                <w:szCs w:val="24"/>
              </w:rPr>
              <w:t>;</w:t>
            </w:r>
          </w:p>
          <w:p w14:paraId="16E83D28" w14:textId="77777777" w:rsidR="00462D30" w:rsidRPr="00E91221" w:rsidRDefault="00EA7B8F" w:rsidP="00462D30">
            <w:pPr>
              <w:jc w:val="left"/>
              <w:rPr>
                <w:sz w:val="24"/>
                <w:szCs w:val="24"/>
              </w:rPr>
            </w:pPr>
            <w:r w:rsidRPr="00EA7B8F">
              <w:rPr>
                <w:sz w:val="24"/>
                <w:szCs w:val="24"/>
              </w:rPr>
              <w:t>УБИ.157</w:t>
            </w:r>
            <w:r w:rsidR="00291E78" w:rsidRPr="00E91221">
              <w:rPr>
                <w:sz w:val="24"/>
                <w:szCs w:val="24"/>
              </w:rPr>
              <w:t xml:space="preserve">: </w:t>
            </w:r>
            <w:r w:rsidRPr="00EA7B8F">
              <w:rPr>
                <w:sz w:val="24"/>
                <w:szCs w:val="24"/>
              </w:rPr>
              <w:t>Угроза физического выведения из строя средств хранения, обработки и (или) ввода/вывода/передачи информации</w:t>
            </w:r>
            <w:r w:rsidR="00462D30" w:rsidRPr="00E91221">
              <w:rPr>
                <w:sz w:val="24"/>
                <w:szCs w:val="24"/>
              </w:rPr>
              <w:t>;</w:t>
            </w:r>
          </w:p>
          <w:p w14:paraId="667EE2B9" w14:textId="77777777" w:rsidR="00462D30" w:rsidRPr="00E91221" w:rsidRDefault="00EA7B8F" w:rsidP="00462D30">
            <w:pPr>
              <w:jc w:val="left"/>
              <w:rPr>
                <w:sz w:val="24"/>
                <w:szCs w:val="24"/>
              </w:rPr>
            </w:pPr>
            <w:r w:rsidRPr="00EA7B8F">
              <w:rPr>
                <w:sz w:val="24"/>
                <w:szCs w:val="24"/>
              </w:rPr>
              <w:t>УБИ.158</w:t>
            </w:r>
            <w:r w:rsidR="00291E78" w:rsidRPr="00E91221">
              <w:rPr>
                <w:sz w:val="24"/>
                <w:szCs w:val="24"/>
              </w:rPr>
              <w:t xml:space="preserve">: </w:t>
            </w:r>
            <w:r w:rsidRPr="00EA7B8F">
              <w:rPr>
                <w:sz w:val="24"/>
                <w:szCs w:val="24"/>
              </w:rPr>
              <w:t>Угроза форматирования носителей информации</w:t>
            </w:r>
            <w:r w:rsidR="00462D30" w:rsidRPr="00E91221">
              <w:rPr>
                <w:sz w:val="24"/>
                <w:szCs w:val="24"/>
              </w:rPr>
              <w:t>;</w:t>
            </w:r>
          </w:p>
          <w:p w14:paraId="2CCCC014" w14:textId="77777777" w:rsidR="00462D30" w:rsidRPr="00E91221" w:rsidRDefault="00EA7B8F" w:rsidP="00462D30">
            <w:pPr>
              <w:jc w:val="left"/>
              <w:rPr>
                <w:sz w:val="24"/>
                <w:szCs w:val="24"/>
              </w:rPr>
            </w:pPr>
            <w:r w:rsidRPr="00EA7B8F">
              <w:rPr>
                <w:sz w:val="24"/>
                <w:szCs w:val="24"/>
              </w:rPr>
              <w:t>УБИ.159</w:t>
            </w:r>
            <w:r w:rsidR="00291E78" w:rsidRPr="00E91221">
              <w:rPr>
                <w:sz w:val="24"/>
                <w:szCs w:val="24"/>
              </w:rPr>
              <w:t xml:space="preserve">: </w:t>
            </w:r>
            <w:r w:rsidRPr="00EA7B8F">
              <w:rPr>
                <w:sz w:val="24"/>
                <w:szCs w:val="24"/>
              </w:rPr>
              <w:t>Угроза «форсированного веб-браузинга»</w:t>
            </w:r>
            <w:r w:rsidR="00462D30" w:rsidRPr="00E91221">
              <w:rPr>
                <w:sz w:val="24"/>
                <w:szCs w:val="24"/>
              </w:rPr>
              <w:t>;</w:t>
            </w:r>
          </w:p>
          <w:p w14:paraId="45F1962F" w14:textId="77777777" w:rsidR="00462D30" w:rsidRPr="00E91221" w:rsidRDefault="00EA7B8F" w:rsidP="00462D30">
            <w:pPr>
              <w:jc w:val="left"/>
              <w:rPr>
                <w:sz w:val="24"/>
                <w:szCs w:val="24"/>
              </w:rPr>
            </w:pPr>
            <w:r w:rsidRPr="00EA7B8F">
              <w:rPr>
                <w:sz w:val="24"/>
                <w:szCs w:val="24"/>
              </w:rPr>
              <w:t>УБИ.160</w:t>
            </w:r>
            <w:r w:rsidR="00291E78" w:rsidRPr="00E91221">
              <w:rPr>
                <w:sz w:val="24"/>
                <w:szCs w:val="24"/>
              </w:rPr>
              <w:t xml:space="preserve">: </w:t>
            </w:r>
            <w:r w:rsidRPr="00EA7B8F">
              <w:rPr>
                <w:sz w:val="24"/>
                <w:szCs w:val="24"/>
              </w:rPr>
              <w:t xml:space="preserve">Угроза хищения средств хранения, </w:t>
            </w:r>
            <w:r w:rsidRPr="00EA7B8F">
              <w:rPr>
                <w:sz w:val="24"/>
                <w:szCs w:val="24"/>
              </w:rPr>
              <w:lastRenderedPageBreak/>
              <w:t>обработки и (или) ввода/вывода/передачи информации</w:t>
            </w:r>
            <w:r w:rsidR="00462D30" w:rsidRPr="00E91221">
              <w:rPr>
                <w:sz w:val="24"/>
                <w:szCs w:val="24"/>
              </w:rPr>
              <w:t>;</w:t>
            </w:r>
          </w:p>
          <w:p w14:paraId="601B5786" w14:textId="77777777" w:rsidR="00462D30" w:rsidRPr="00E91221" w:rsidRDefault="00EA7B8F" w:rsidP="00462D30">
            <w:pPr>
              <w:jc w:val="left"/>
              <w:rPr>
                <w:sz w:val="24"/>
                <w:szCs w:val="24"/>
              </w:rPr>
            </w:pPr>
            <w:r w:rsidRPr="00EA7B8F">
              <w:rPr>
                <w:sz w:val="24"/>
                <w:szCs w:val="24"/>
              </w:rPr>
              <w:t>УБИ.162</w:t>
            </w:r>
            <w:r w:rsidR="00291E78" w:rsidRPr="00E91221">
              <w:rPr>
                <w:sz w:val="24"/>
                <w:szCs w:val="24"/>
              </w:rPr>
              <w:t xml:space="preserve">: </w:t>
            </w:r>
            <w:r w:rsidRPr="00EA7B8F">
              <w:rPr>
                <w:sz w:val="24"/>
                <w:szCs w:val="24"/>
              </w:rPr>
              <w:t>Угроза эксплуатации цифровой подписи программного кода</w:t>
            </w:r>
            <w:r w:rsidR="00462D30" w:rsidRPr="00E91221">
              <w:rPr>
                <w:sz w:val="24"/>
                <w:szCs w:val="24"/>
              </w:rPr>
              <w:t>;</w:t>
            </w:r>
          </w:p>
          <w:p w14:paraId="13F99057" w14:textId="77777777" w:rsidR="00462D30" w:rsidRPr="00E91221" w:rsidRDefault="00EA7B8F" w:rsidP="00462D30">
            <w:pPr>
              <w:jc w:val="left"/>
              <w:rPr>
                <w:sz w:val="24"/>
                <w:szCs w:val="24"/>
              </w:rPr>
            </w:pPr>
            <w:r w:rsidRPr="00EA7B8F">
              <w:rPr>
                <w:sz w:val="24"/>
                <w:szCs w:val="24"/>
              </w:rPr>
              <w:t>УБИ.163</w:t>
            </w:r>
            <w:r w:rsidR="00291E78" w:rsidRPr="00E91221">
              <w:rPr>
                <w:sz w:val="24"/>
                <w:szCs w:val="24"/>
              </w:rPr>
              <w:t xml:space="preserve">: </w:t>
            </w:r>
            <w:r w:rsidRPr="00EA7B8F">
              <w:rPr>
                <w:sz w:val="24"/>
                <w:szCs w:val="24"/>
              </w:rPr>
              <w:t>Угроза перехвата исключения/сигнала из привилегированного блока функций</w:t>
            </w:r>
            <w:r w:rsidR="00462D30" w:rsidRPr="00E91221">
              <w:rPr>
                <w:sz w:val="24"/>
                <w:szCs w:val="24"/>
              </w:rPr>
              <w:t>;</w:t>
            </w:r>
          </w:p>
          <w:p w14:paraId="68231938" w14:textId="77777777" w:rsidR="00462D30" w:rsidRPr="00E91221" w:rsidRDefault="00EA7B8F" w:rsidP="00462D30">
            <w:pPr>
              <w:jc w:val="left"/>
              <w:rPr>
                <w:sz w:val="24"/>
                <w:szCs w:val="24"/>
              </w:rPr>
            </w:pPr>
            <w:r w:rsidRPr="00EA7B8F">
              <w:rPr>
                <w:sz w:val="24"/>
                <w:szCs w:val="24"/>
              </w:rPr>
              <w:t>УБИ.167</w:t>
            </w:r>
            <w:r w:rsidR="00291E78" w:rsidRPr="00E91221">
              <w:rPr>
                <w:sz w:val="24"/>
                <w:szCs w:val="24"/>
              </w:rPr>
              <w:t xml:space="preserve">: </w:t>
            </w:r>
            <w:r w:rsidRPr="00EA7B8F">
              <w:rPr>
                <w:sz w:val="24"/>
                <w:szCs w:val="24"/>
              </w:rPr>
              <w:t>Угроза заражения компьютера при посещении неблагонадёжных сайтов</w:t>
            </w:r>
            <w:r w:rsidR="00462D30" w:rsidRPr="00E91221">
              <w:rPr>
                <w:sz w:val="24"/>
                <w:szCs w:val="24"/>
              </w:rPr>
              <w:t>;</w:t>
            </w:r>
          </w:p>
          <w:p w14:paraId="258B5B5A" w14:textId="77777777" w:rsidR="00462D30" w:rsidRPr="00E91221" w:rsidRDefault="00EA7B8F" w:rsidP="00462D30">
            <w:pPr>
              <w:jc w:val="left"/>
              <w:rPr>
                <w:sz w:val="24"/>
                <w:szCs w:val="24"/>
              </w:rPr>
            </w:pPr>
            <w:r w:rsidRPr="00EA7B8F">
              <w:rPr>
                <w:sz w:val="24"/>
                <w:szCs w:val="24"/>
              </w:rPr>
              <w:t>УБИ.168</w:t>
            </w:r>
            <w:r w:rsidR="00291E78" w:rsidRPr="00E91221">
              <w:rPr>
                <w:sz w:val="24"/>
                <w:szCs w:val="24"/>
              </w:rPr>
              <w:t xml:space="preserve">: </w:t>
            </w:r>
            <w:r w:rsidRPr="00EA7B8F">
              <w:rPr>
                <w:sz w:val="24"/>
                <w:szCs w:val="24"/>
              </w:rPr>
              <w:t>Угроза «кражи» учётной записи доступа к сетевым сервисам</w:t>
            </w:r>
            <w:r w:rsidR="00462D30" w:rsidRPr="00E91221">
              <w:rPr>
                <w:sz w:val="24"/>
                <w:szCs w:val="24"/>
              </w:rPr>
              <w:t>;</w:t>
            </w:r>
          </w:p>
          <w:p w14:paraId="6E3C55A6" w14:textId="77777777" w:rsidR="00462D30" w:rsidRPr="00E91221" w:rsidRDefault="00EA7B8F" w:rsidP="00462D30">
            <w:pPr>
              <w:jc w:val="left"/>
              <w:rPr>
                <w:sz w:val="24"/>
                <w:szCs w:val="24"/>
              </w:rPr>
            </w:pPr>
            <w:r w:rsidRPr="00EA7B8F">
              <w:rPr>
                <w:sz w:val="24"/>
                <w:szCs w:val="24"/>
              </w:rPr>
              <w:t>УБИ.171</w:t>
            </w:r>
            <w:r w:rsidR="00291E78" w:rsidRPr="00E91221">
              <w:rPr>
                <w:sz w:val="24"/>
                <w:szCs w:val="24"/>
              </w:rPr>
              <w:t xml:space="preserve">: </w:t>
            </w:r>
            <w:r w:rsidRPr="00EA7B8F">
              <w:rPr>
                <w:sz w:val="24"/>
                <w:szCs w:val="24"/>
              </w:rPr>
              <w:t>Угроза скрытного включения вычислительного устройства в состав бот-сети</w:t>
            </w:r>
            <w:r w:rsidR="00462D30" w:rsidRPr="00E91221">
              <w:rPr>
                <w:sz w:val="24"/>
                <w:szCs w:val="24"/>
              </w:rPr>
              <w:t>;</w:t>
            </w:r>
          </w:p>
          <w:p w14:paraId="1BAEA5DC" w14:textId="77777777" w:rsidR="00462D30" w:rsidRPr="00E91221" w:rsidRDefault="00EA7B8F" w:rsidP="00462D30">
            <w:pPr>
              <w:jc w:val="left"/>
              <w:rPr>
                <w:sz w:val="24"/>
                <w:szCs w:val="24"/>
              </w:rPr>
            </w:pPr>
            <w:r w:rsidRPr="00EA7B8F">
              <w:rPr>
                <w:sz w:val="24"/>
                <w:szCs w:val="24"/>
              </w:rPr>
              <w:t>УБИ.172</w:t>
            </w:r>
            <w:r w:rsidR="00291E78" w:rsidRPr="00E91221">
              <w:rPr>
                <w:sz w:val="24"/>
                <w:szCs w:val="24"/>
              </w:rPr>
              <w:t xml:space="preserve">: </w:t>
            </w:r>
            <w:r w:rsidRPr="00EA7B8F">
              <w:rPr>
                <w:sz w:val="24"/>
                <w:szCs w:val="24"/>
              </w:rPr>
              <w:t>Угроза распространения «почтовых червей»</w:t>
            </w:r>
            <w:r w:rsidR="00462D30" w:rsidRPr="00E91221">
              <w:rPr>
                <w:sz w:val="24"/>
                <w:szCs w:val="24"/>
              </w:rPr>
              <w:t>;</w:t>
            </w:r>
          </w:p>
          <w:p w14:paraId="161DB9C6" w14:textId="77777777" w:rsidR="00462D30" w:rsidRPr="00E91221" w:rsidRDefault="00EA7B8F" w:rsidP="00462D30">
            <w:pPr>
              <w:jc w:val="left"/>
              <w:rPr>
                <w:sz w:val="24"/>
                <w:szCs w:val="24"/>
              </w:rPr>
            </w:pPr>
            <w:r w:rsidRPr="00EA7B8F">
              <w:rPr>
                <w:sz w:val="24"/>
                <w:szCs w:val="24"/>
              </w:rPr>
              <w:t>УБИ.174</w:t>
            </w:r>
            <w:r w:rsidR="00291E78" w:rsidRPr="00E91221">
              <w:rPr>
                <w:sz w:val="24"/>
                <w:szCs w:val="24"/>
              </w:rPr>
              <w:t xml:space="preserve">: </w:t>
            </w:r>
            <w:r w:rsidRPr="00EA7B8F">
              <w:rPr>
                <w:sz w:val="24"/>
                <w:szCs w:val="24"/>
              </w:rPr>
              <w:t>Угроза «фарминга»</w:t>
            </w:r>
            <w:r w:rsidR="00462D30" w:rsidRPr="00E91221">
              <w:rPr>
                <w:sz w:val="24"/>
                <w:szCs w:val="24"/>
              </w:rPr>
              <w:t>;</w:t>
            </w:r>
          </w:p>
          <w:p w14:paraId="0D6C9409" w14:textId="77777777" w:rsidR="00462D30" w:rsidRPr="00E91221" w:rsidRDefault="00EA7B8F" w:rsidP="00462D30">
            <w:pPr>
              <w:jc w:val="left"/>
              <w:rPr>
                <w:sz w:val="24"/>
                <w:szCs w:val="24"/>
              </w:rPr>
            </w:pPr>
            <w:r w:rsidRPr="00EA7B8F">
              <w:rPr>
                <w:sz w:val="24"/>
                <w:szCs w:val="24"/>
              </w:rPr>
              <w:t>УБИ.175</w:t>
            </w:r>
            <w:r w:rsidR="00291E78" w:rsidRPr="00E91221">
              <w:rPr>
                <w:sz w:val="24"/>
                <w:szCs w:val="24"/>
              </w:rPr>
              <w:t xml:space="preserve">: </w:t>
            </w:r>
            <w:r w:rsidRPr="00EA7B8F">
              <w:rPr>
                <w:sz w:val="24"/>
                <w:szCs w:val="24"/>
              </w:rPr>
              <w:t>Угроза «фишинга»</w:t>
            </w:r>
            <w:r w:rsidR="00462D30" w:rsidRPr="00E91221">
              <w:rPr>
                <w:sz w:val="24"/>
                <w:szCs w:val="24"/>
              </w:rPr>
              <w:t>;</w:t>
            </w:r>
          </w:p>
          <w:p w14:paraId="1977CC1A" w14:textId="77777777" w:rsidR="00462D30" w:rsidRPr="00E91221" w:rsidRDefault="00EA7B8F" w:rsidP="00462D30">
            <w:pPr>
              <w:jc w:val="left"/>
              <w:rPr>
                <w:sz w:val="24"/>
                <w:szCs w:val="24"/>
              </w:rPr>
            </w:pPr>
            <w:r w:rsidRPr="00EA7B8F">
              <w:rPr>
                <w:sz w:val="24"/>
                <w:szCs w:val="24"/>
              </w:rPr>
              <w:t>УБИ.176</w:t>
            </w:r>
            <w:r w:rsidR="00291E78" w:rsidRPr="00E91221">
              <w:rPr>
                <w:sz w:val="24"/>
                <w:szCs w:val="24"/>
              </w:rPr>
              <w:t xml:space="preserve">: </w:t>
            </w:r>
            <w:r w:rsidRPr="00EA7B8F">
              <w:rPr>
                <w:sz w:val="24"/>
                <w:szCs w:val="24"/>
              </w:rPr>
              <w:t>Угроза нарушения технологического/производственного процесса из-за временны́х задержек, вносимых средством защиты</w:t>
            </w:r>
            <w:r w:rsidR="00462D30" w:rsidRPr="00E91221">
              <w:rPr>
                <w:sz w:val="24"/>
                <w:szCs w:val="24"/>
              </w:rPr>
              <w:t>;</w:t>
            </w:r>
          </w:p>
          <w:p w14:paraId="23DDC914" w14:textId="77777777" w:rsidR="00462D30" w:rsidRPr="00E91221" w:rsidRDefault="00EA7B8F" w:rsidP="00462D30">
            <w:pPr>
              <w:jc w:val="left"/>
              <w:rPr>
                <w:sz w:val="24"/>
                <w:szCs w:val="24"/>
              </w:rPr>
            </w:pPr>
            <w:r w:rsidRPr="00EA7B8F">
              <w:rPr>
                <w:sz w:val="24"/>
                <w:szCs w:val="24"/>
              </w:rPr>
              <w:t>УБИ.177</w:t>
            </w:r>
            <w:r w:rsidR="00291E78" w:rsidRPr="00E91221">
              <w:rPr>
                <w:sz w:val="24"/>
                <w:szCs w:val="24"/>
              </w:rPr>
              <w:t xml:space="preserve">: </w:t>
            </w:r>
            <w:r w:rsidRPr="00EA7B8F">
              <w:rPr>
                <w:sz w:val="24"/>
                <w:szCs w:val="24"/>
              </w:rPr>
              <w:t>Угроза неподтверждённого ввода данных оператором в систему, связанную с безопасностью</w:t>
            </w:r>
            <w:r w:rsidR="00462D30" w:rsidRPr="00E91221">
              <w:rPr>
                <w:sz w:val="24"/>
                <w:szCs w:val="24"/>
              </w:rPr>
              <w:t>;</w:t>
            </w:r>
          </w:p>
          <w:p w14:paraId="0E77D09F" w14:textId="77777777" w:rsidR="00462D30" w:rsidRPr="00E91221" w:rsidRDefault="00EA7B8F" w:rsidP="00462D30">
            <w:pPr>
              <w:jc w:val="left"/>
              <w:rPr>
                <w:sz w:val="24"/>
                <w:szCs w:val="24"/>
              </w:rPr>
            </w:pPr>
            <w:r w:rsidRPr="00EA7B8F">
              <w:rPr>
                <w:sz w:val="24"/>
                <w:szCs w:val="24"/>
              </w:rPr>
              <w:t>УБИ.178</w:t>
            </w:r>
            <w:r w:rsidR="00291E78" w:rsidRPr="00E91221">
              <w:rPr>
                <w:sz w:val="24"/>
                <w:szCs w:val="24"/>
              </w:rPr>
              <w:t xml:space="preserve">: </w:t>
            </w:r>
            <w:r w:rsidRPr="00EA7B8F">
              <w:rPr>
                <w:sz w:val="24"/>
                <w:szCs w:val="24"/>
              </w:rPr>
              <w:t>Угроза несанкционированного использования системных и сетевых утилит</w:t>
            </w:r>
            <w:r w:rsidR="00462D30" w:rsidRPr="00E91221">
              <w:rPr>
                <w:sz w:val="24"/>
                <w:szCs w:val="24"/>
              </w:rPr>
              <w:t>;</w:t>
            </w:r>
          </w:p>
          <w:p w14:paraId="258B1AC3" w14:textId="77777777" w:rsidR="00462D30" w:rsidRPr="00E91221" w:rsidRDefault="00EA7B8F" w:rsidP="00462D30">
            <w:pPr>
              <w:jc w:val="left"/>
              <w:rPr>
                <w:sz w:val="24"/>
                <w:szCs w:val="24"/>
              </w:rPr>
            </w:pPr>
            <w:r w:rsidRPr="00EA7B8F">
              <w:rPr>
                <w:sz w:val="24"/>
                <w:szCs w:val="24"/>
              </w:rPr>
              <w:t>УБИ.179</w:t>
            </w:r>
            <w:r w:rsidR="00291E78" w:rsidRPr="00E91221">
              <w:rPr>
                <w:sz w:val="24"/>
                <w:szCs w:val="24"/>
              </w:rPr>
              <w:t xml:space="preserve">: </w:t>
            </w:r>
            <w:r w:rsidRPr="00EA7B8F">
              <w:rPr>
                <w:sz w:val="24"/>
                <w:szCs w:val="24"/>
              </w:rPr>
              <w:t>Угроза несанкционированной модификации защищаемой информации</w:t>
            </w:r>
            <w:r w:rsidR="00462D30" w:rsidRPr="00E91221">
              <w:rPr>
                <w:sz w:val="24"/>
                <w:szCs w:val="24"/>
              </w:rPr>
              <w:t>;</w:t>
            </w:r>
          </w:p>
          <w:p w14:paraId="648E6AC0" w14:textId="77777777" w:rsidR="00462D30" w:rsidRPr="00E91221" w:rsidRDefault="00EA7B8F" w:rsidP="00462D30">
            <w:pPr>
              <w:jc w:val="left"/>
              <w:rPr>
                <w:sz w:val="24"/>
                <w:szCs w:val="24"/>
              </w:rPr>
            </w:pPr>
            <w:r w:rsidRPr="00EA7B8F">
              <w:rPr>
                <w:sz w:val="24"/>
                <w:szCs w:val="24"/>
              </w:rPr>
              <w:t>УБИ.182</w:t>
            </w:r>
            <w:r w:rsidR="00291E78" w:rsidRPr="00E91221">
              <w:rPr>
                <w:sz w:val="24"/>
                <w:szCs w:val="24"/>
              </w:rPr>
              <w:t xml:space="preserve">: </w:t>
            </w:r>
            <w:r w:rsidRPr="00EA7B8F">
              <w:rPr>
                <w:sz w:val="24"/>
                <w:szCs w:val="24"/>
              </w:rPr>
              <w:t>Угроза физического устаревания аппаратных компонентов</w:t>
            </w:r>
            <w:r w:rsidR="00462D30" w:rsidRPr="00E91221">
              <w:rPr>
                <w:sz w:val="24"/>
                <w:szCs w:val="24"/>
              </w:rPr>
              <w:t>;</w:t>
            </w:r>
          </w:p>
          <w:p w14:paraId="46A245A1" w14:textId="77777777" w:rsidR="00462D30" w:rsidRPr="00E91221" w:rsidRDefault="00EA7B8F" w:rsidP="00462D30">
            <w:pPr>
              <w:jc w:val="left"/>
              <w:rPr>
                <w:sz w:val="24"/>
                <w:szCs w:val="24"/>
              </w:rPr>
            </w:pPr>
            <w:r w:rsidRPr="00EA7B8F">
              <w:rPr>
                <w:sz w:val="24"/>
                <w:szCs w:val="24"/>
              </w:rPr>
              <w:t>УБИ.185</w:t>
            </w:r>
            <w:r w:rsidR="00291E78" w:rsidRPr="00E91221">
              <w:rPr>
                <w:sz w:val="24"/>
                <w:szCs w:val="24"/>
              </w:rPr>
              <w:t xml:space="preserve">: </w:t>
            </w:r>
            <w:r w:rsidRPr="00EA7B8F">
              <w:rPr>
                <w:sz w:val="24"/>
                <w:szCs w:val="24"/>
              </w:rPr>
              <w:t>Угроза несанкционированного изменения параметров настройки средств защиты информации</w:t>
            </w:r>
            <w:r w:rsidR="00462D30" w:rsidRPr="00E91221">
              <w:rPr>
                <w:sz w:val="24"/>
                <w:szCs w:val="24"/>
              </w:rPr>
              <w:t>;</w:t>
            </w:r>
          </w:p>
          <w:p w14:paraId="5A561152" w14:textId="77777777" w:rsidR="00462D30" w:rsidRPr="00E91221" w:rsidRDefault="00EA7B8F" w:rsidP="00462D30">
            <w:pPr>
              <w:jc w:val="left"/>
              <w:rPr>
                <w:sz w:val="24"/>
                <w:szCs w:val="24"/>
              </w:rPr>
            </w:pPr>
            <w:r w:rsidRPr="00EA7B8F">
              <w:rPr>
                <w:sz w:val="24"/>
                <w:szCs w:val="24"/>
              </w:rPr>
              <w:t>УБИ.186</w:t>
            </w:r>
            <w:r w:rsidR="00291E78" w:rsidRPr="00E91221">
              <w:rPr>
                <w:sz w:val="24"/>
                <w:szCs w:val="24"/>
              </w:rPr>
              <w:t xml:space="preserve">: </w:t>
            </w:r>
            <w:r w:rsidRPr="00EA7B8F">
              <w:rPr>
                <w:sz w:val="24"/>
                <w:szCs w:val="24"/>
              </w:rPr>
              <w:t>Угроза внедрения вредоносного кода через рекламу, сервисы и контент</w:t>
            </w:r>
            <w:r w:rsidR="00462D30" w:rsidRPr="00E91221">
              <w:rPr>
                <w:sz w:val="24"/>
                <w:szCs w:val="24"/>
              </w:rPr>
              <w:t>;</w:t>
            </w:r>
          </w:p>
          <w:p w14:paraId="32E35CD8" w14:textId="77777777" w:rsidR="00462D30" w:rsidRPr="00E91221" w:rsidRDefault="00EA7B8F" w:rsidP="00462D30">
            <w:pPr>
              <w:jc w:val="left"/>
              <w:rPr>
                <w:sz w:val="24"/>
                <w:szCs w:val="24"/>
              </w:rPr>
            </w:pPr>
            <w:r w:rsidRPr="00EA7B8F">
              <w:rPr>
                <w:sz w:val="24"/>
                <w:szCs w:val="24"/>
              </w:rPr>
              <w:t>УБИ.187</w:t>
            </w:r>
            <w:r w:rsidR="00291E78" w:rsidRPr="00E91221">
              <w:rPr>
                <w:sz w:val="24"/>
                <w:szCs w:val="24"/>
              </w:rPr>
              <w:t xml:space="preserve">: </w:t>
            </w:r>
            <w:r w:rsidRPr="00EA7B8F">
              <w:rPr>
                <w:sz w:val="24"/>
                <w:szCs w:val="24"/>
              </w:rPr>
              <w:t>Угроза несанкционированного воздействия на средство защиты информации</w:t>
            </w:r>
            <w:r w:rsidR="00462D30" w:rsidRPr="00E91221">
              <w:rPr>
                <w:sz w:val="24"/>
                <w:szCs w:val="24"/>
              </w:rPr>
              <w:t>;</w:t>
            </w:r>
          </w:p>
          <w:p w14:paraId="576D8D14" w14:textId="77777777" w:rsidR="00462D30" w:rsidRPr="00E91221" w:rsidRDefault="00EA7B8F" w:rsidP="00462D30">
            <w:pPr>
              <w:jc w:val="left"/>
              <w:rPr>
                <w:sz w:val="24"/>
                <w:szCs w:val="24"/>
              </w:rPr>
            </w:pPr>
            <w:r w:rsidRPr="00EA7B8F">
              <w:rPr>
                <w:sz w:val="24"/>
                <w:szCs w:val="24"/>
              </w:rPr>
              <w:t>УБИ.189</w:t>
            </w:r>
            <w:r w:rsidR="00291E78" w:rsidRPr="00E91221">
              <w:rPr>
                <w:sz w:val="24"/>
                <w:szCs w:val="24"/>
              </w:rPr>
              <w:t xml:space="preserve">: </w:t>
            </w:r>
            <w:r w:rsidRPr="00EA7B8F">
              <w:rPr>
                <w:sz w:val="24"/>
                <w:szCs w:val="24"/>
              </w:rPr>
              <w:t>Угроза маскирования действий вредоносного кода</w:t>
            </w:r>
            <w:r w:rsidR="00462D30" w:rsidRPr="00E91221">
              <w:rPr>
                <w:sz w:val="24"/>
                <w:szCs w:val="24"/>
              </w:rPr>
              <w:t>;</w:t>
            </w:r>
          </w:p>
          <w:p w14:paraId="20CA2477" w14:textId="77777777" w:rsidR="00462D30" w:rsidRPr="00E91221" w:rsidRDefault="00EA7B8F" w:rsidP="00462D30">
            <w:pPr>
              <w:jc w:val="left"/>
              <w:rPr>
                <w:sz w:val="24"/>
                <w:szCs w:val="24"/>
              </w:rPr>
            </w:pPr>
            <w:r w:rsidRPr="00EA7B8F">
              <w:rPr>
                <w:sz w:val="24"/>
                <w:szCs w:val="24"/>
              </w:rPr>
              <w:t>УБИ.190</w:t>
            </w:r>
            <w:r w:rsidR="00291E78" w:rsidRPr="00E91221">
              <w:rPr>
                <w:sz w:val="24"/>
                <w:szCs w:val="24"/>
              </w:rPr>
              <w:t xml:space="preserve">: </w:t>
            </w:r>
            <w:r w:rsidRPr="00EA7B8F">
              <w:rPr>
                <w:sz w:val="24"/>
                <w:szCs w:val="24"/>
              </w:rPr>
              <w:t>Угроза внедрения вредоносного кода за счет посещения зараженных сайтов в сети Интернет</w:t>
            </w:r>
            <w:r w:rsidR="00462D30" w:rsidRPr="00E91221">
              <w:rPr>
                <w:sz w:val="24"/>
                <w:szCs w:val="24"/>
              </w:rPr>
              <w:t>;</w:t>
            </w:r>
          </w:p>
          <w:p w14:paraId="05E5A7CD" w14:textId="77777777" w:rsidR="00462D30" w:rsidRPr="00E91221" w:rsidRDefault="00EA7B8F" w:rsidP="00462D30">
            <w:pPr>
              <w:jc w:val="left"/>
              <w:rPr>
                <w:sz w:val="24"/>
                <w:szCs w:val="24"/>
              </w:rPr>
            </w:pPr>
            <w:r w:rsidRPr="00EA7B8F">
              <w:rPr>
                <w:sz w:val="24"/>
                <w:szCs w:val="24"/>
              </w:rPr>
              <w:t>УБИ.191</w:t>
            </w:r>
            <w:r w:rsidR="00291E78" w:rsidRPr="00E91221">
              <w:rPr>
                <w:sz w:val="24"/>
                <w:szCs w:val="24"/>
              </w:rPr>
              <w:t xml:space="preserve">: </w:t>
            </w:r>
            <w:r w:rsidRPr="00EA7B8F">
              <w:rPr>
                <w:sz w:val="24"/>
                <w:szCs w:val="24"/>
              </w:rPr>
              <w:t>Угроза внедрения вредоносного кода в дистрибутив программного обеспечения</w:t>
            </w:r>
            <w:r w:rsidR="00462D30" w:rsidRPr="00E91221">
              <w:rPr>
                <w:sz w:val="24"/>
                <w:szCs w:val="24"/>
              </w:rPr>
              <w:t>;</w:t>
            </w:r>
          </w:p>
          <w:p w14:paraId="56630A49" w14:textId="77777777" w:rsidR="00462D30" w:rsidRPr="00E91221" w:rsidRDefault="00EA7B8F" w:rsidP="00462D30">
            <w:pPr>
              <w:jc w:val="left"/>
              <w:rPr>
                <w:sz w:val="24"/>
                <w:szCs w:val="24"/>
              </w:rPr>
            </w:pPr>
            <w:r w:rsidRPr="00EA7B8F">
              <w:rPr>
                <w:sz w:val="24"/>
                <w:szCs w:val="24"/>
              </w:rPr>
              <w:t>УБИ.192</w:t>
            </w:r>
            <w:r w:rsidR="00291E78" w:rsidRPr="00E91221">
              <w:rPr>
                <w:sz w:val="24"/>
                <w:szCs w:val="24"/>
              </w:rPr>
              <w:t xml:space="preserve">: </w:t>
            </w:r>
            <w:r w:rsidRPr="00EA7B8F">
              <w:rPr>
                <w:sz w:val="24"/>
                <w:szCs w:val="24"/>
              </w:rPr>
              <w:t>Угроза использования уязвимых версий программного обеспечения</w:t>
            </w:r>
            <w:r w:rsidR="00462D30" w:rsidRPr="00E91221">
              <w:rPr>
                <w:sz w:val="24"/>
                <w:szCs w:val="24"/>
              </w:rPr>
              <w:t>;</w:t>
            </w:r>
          </w:p>
          <w:p w14:paraId="308E6FCE" w14:textId="77777777" w:rsidR="00462D30" w:rsidRPr="00E91221" w:rsidRDefault="00EA7B8F" w:rsidP="00462D30">
            <w:pPr>
              <w:jc w:val="left"/>
              <w:rPr>
                <w:sz w:val="24"/>
                <w:szCs w:val="24"/>
              </w:rPr>
            </w:pPr>
            <w:r w:rsidRPr="00EA7B8F">
              <w:rPr>
                <w:sz w:val="24"/>
                <w:szCs w:val="24"/>
              </w:rPr>
              <w:lastRenderedPageBreak/>
              <w:t>УБИ.198</w:t>
            </w:r>
            <w:r w:rsidR="00291E78" w:rsidRPr="00E91221">
              <w:rPr>
                <w:sz w:val="24"/>
                <w:szCs w:val="24"/>
              </w:rPr>
              <w:t xml:space="preserve">: </w:t>
            </w:r>
            <w:r w:rsidRPr="00EA7B8F">
              <w:rPr>
                <w:sz w:val="24"/>
                <w:szCs w:val="24"/>
              </w:rPr>
              <w:t>Угроза скрытной регистрации вредоносной программой учетных записей администраторов</w:t>
            </w:r>
            <w:r w:rsidR="00462D30" w:rsidRPr="00E91221">
              <w:rPr>
                <w:sz w:val="24"/>
                <w:szCs w:val="24"/>
              </w:rPr>
              <w:t>;</w:t>
            </w:r>
          </w:p>
          <w:p w14:paraId="63641125" w14:textId="77777777" w:rsidR="00462D30" w:rsidRPr="00E91221" w:rsidRDefault="00EA7B8F" w:rsidP="00462D30">
            <w:pPr>
              <w:jc w:val="left"/>
              <w:rPr>
                <w:sz w:val="24"/>
                <w:szCs w:val="24"/>
              </w:rPr>
            </w:pPr>
            <w:r w:rsidRPr="00EA7B8F">
              <w:rPr>
                <w:sz w:val="24"/>
                <w:szCs w:val="24"/>
              </w:rPr>
              <w:t>УБИ.201</w:t>
            </w:r>
            <w:r w:rsidR="00291E78" w:rsidRPr="00E91221">
              <w:rPr>
                <w:sz w:val="24"/>
                <w:szCs w:val="24"/>
              </w:rPr>
              <w:t xml:space="preserve">: </w:t>
            </w:r>
            <w:r w:rsidRPr="00EA7B8F">
              <w:rPr>
                <w:sz w:val="24"/>
                <w:szCs w:val="24"/>
              </w:rPr>
              <w:t>Угроза утечки пользовательских данных при использовании функций автоматического заполнения аутентификационной информации в браузере</w:t>
            </w:r>
            <w:r w:rsidR="00462D30" w:rsidRPr="00E91221">
              <w:rPr>
                <w:sz w:val="24"/>
                <w:szCs w:val="24"/>
              </w:rPr>
              <w:t>;</w:t>
            </w:r>
          </w:p>
          <w:p w14:paraId="10F29415" w14:textId="77777777" w:rsidR="00462D30" w:rsidRPr="00E91221" w:rsidRDefault="00EA7B8F" w:rsidP="00462D30">
            <w:pPr>
              <w:jc w:val="left"/>
              <w:rPr>
                <w:sz w:val="24"/>
                <w:szCs w:val="24"/>
              </w:rPr>
            </w:pPr>
            <w:r w:rsidRPr="00EA7B8F">
              <w:rPr>
                <w:sz w:val="24"/>
                <w:szCs w:val="24"/>
              </w:rPr>
              <w:t>УБИ.203</w:t>
            </w:r>
            <w:r w:rsidR="00291E78" w:rsidRPr="00E91221">
              <w:rPr>
                <w:sz w:val="24"/>
                <w:szCs w:val="24"/>
              </w:rPr>
              <w:t xml:space="preserve">: </w:t>
            </w:r>
            <w:r w:rsidRPr="00EA7B8F">
              <w:rPr>
                <w:sz w:val="24"/>
                <w:szCs w:val="24"/>
              </w:rPr>
              <w:t>Угроза утечки информации с неподключенных к сети Интернет компьютеров</w:t>
            </w:r>
            <w:r w:rsidR="00462D30" w:rsidRPr="00E91221">
              <w:rPr>
                <w:sz w:val="24"/>
                <w:szCs w:val="24"/>
              </w:rPr>
              <w:t>;</w:t>
            </w:r>
          </w:p>
          <w:p w14:paraId="4527A2B9" w14:textId="77777777" w:rsidR="00462D30" w:rsidRPr="00E91221" w:rsidRDefault="00EA7B8F" w:rsidP="00462D30">
            <w:pPr>
              <w:jc w:val="left"/>
              <w:rPr>
                <w:sz w:val="24"/>
                <w:szCs w:val="24"/>
              </w:rPr>
            </w:pPr>
            <w:r w:rsidRPr="00EA7B8F">
              <w:rPr>
                <w:sz w:val="24"/>
                <w:szCs w:val="24"/>
              </w:rPr>
              <w:t>УБИ.205</w:t>
            </w:r>
            <w:r w:rsidR="00291E78" w:rsidRPr="00E91221">
              <w:rPr>
                <w:sz w:val="24"/>
                <w:szCs w:val="24"/>
              </w:rPr>
              <w:t xml:space="preserve">: </w:t>
            </w:r>
            <w:r w:rsidRPr="00EA7B8F">
              <w:rPr>
                <w:sz w:val="24"/>
                <w:szCs w:val="24"/>
              </w:rPr>
              <w:t>Угроза нарушения работы компьютера и блокирования доступа к его данным из-за некорректной работы установленных на нем средств защиты</w:t>
            </w:r>
            <w:r w:rsidR="00462D30" w:rsidRPr="00E91221">
              <w:rPr>
                <w:sz w:val="24"/>
                <w:szCs w:val="24"/>
              </w:rPr>
              <w:t>;</w:t>
            </w:r>
          </w:p>
          <w:p w14:paraId="1C9A7CC9" w14:textId="77777777" w:rsidR="00462D30" w:rsidRPr="00E91221" w:rsidRDefault="00EA7B8F" w:rsidP="00462D30">
            <w:pPr>
              <w:jc w:val="left"/>
              <w:rPr>
                <w:sz w:val="24"/>
                <w:szCs w:val="24"/>
              </w:rPr>
            </w:pPr>
            <w:r w:rsidRPr="00EA7B8F">
              <w:rPr>
                <w:sz w:val="24"/>
                <w:szCs w:val="24"/>
              </w:rPr>
              <w:t>УБИ.208</w:t>
            </w:r>
            <w:r w:rsidR="00291E78" w:rsidRPr="00E91221">
              <w:rPr>
                <w:sz w:val="24"/>
                <w:szCs w:val="24"/>
              </w:rPr>
              <w:t xml:space="preserve">: </w:t>
            </w:r>
            <w:r w:rsidRPr="00EA7B8F">
              <w:rPr>
                <w:sz w:val="24"/>
                <w:szCs w:val="24"/>
              </w:rPr>
              <w:t>Угроза нецелевого использования вычислительных ресурсов средства вычислительной техники</w:t>
            </w:r>
            <w:r w:rsidR="00462D30" w:rsidRPr="00E91221">
              <w:rPr>
                <w:sz w:val="24"/>
                <w:szCs w:val="24"/>
              </w:rPr>
              <w:t>;</w:t>
            </w:r>
          </w:p>
          <w:p w14:paraId="6DB1DBDF" w14:textId="77777777" w:rsidR="00462D30" w:rsidRPr="00E91221" w:rsidRDefault="00EA7B8F" w:rsidP="00462D30">
            <w:pPr>
              <w:jc w:val="left"/>
              <w:rPr>
                <w:sz w:val="24"/>
                <w:szCs w:val="24"/>
              </w:rPr>
            </w:pPr>
            <w:r w:rsidRPr="00EA7B8F">
              <w:rPr>
                <w:sz w:val="24"/>
                <w:szCs w:val="24"/>
              </w:rPr>
              <w:t>УБИ.209</w:t>
            </w:r>
            <w:r w:rsidR="00291E78" w:rsidRPr="00E91221">
              <w:rPr>
                <w:sz w:val="24"/>
                <w:szCs w:val="24"/>
              </w:rPr>
              <w:t xml:space="preserve">: </w:t>
            </w:r>
            <w:r w:rsidRPr="00EA7B8F">
              <w:rPr>
                <w:sz w:val="24"/>
                <w:szCs w:val="24"/>
              </w:rPr>
              <w:t>Угроза несанкционированного доступа к защищаемой памяти ядра процессора</w:t>
            </w:r>
            <w:r w:rsidR="00462D30" w:rsidRPr="00E91221">
              <w:rPr>
                <w:sz w:val="24"/>
                <w:szCs w:val="24"/>
              </w:rPr>
              <w:t>;</w:t>
            </w:r>
          </w:p>
          <w:p w14:paraId="5B4CE455" w14:textId="77777777" w:rsidR="00462D30" w:rsidRPr="00E91221" w:rsidRDefault="00EA7B8F" w:rsidP="00462D30">
            <w:pPr>
              <w:jc w:val="left"/>
              <w:rPr>
                <w:sz w:val="24"/>
                <w:szCs w:val="24"/>
              </w:rPr>
            </w:pPr>
            <w:r w:rsidRPr="00EA7B8F">
              <w:rPr>
                <w:sz w:val="24"/>
                <w:szCs w:val="24"/>
              </w:rPr>
              <w:t>УБИ.211</w:t>
            </w:r>
            <w:r w:rsidR="00291E78" w:rsidRPr="00E91221">
              <w:rPr>
                <w:sz w:val="24"/>
                <w:szCs w:val="24"/>
              </w:rPr>
              <w:t xml:space="preserve">: </w:t>
            </w:r>
            <w:r w:rsidRPr="00EA7B8F">
              <w:rPr>
                <w:sz w:val="24"/>
                <w:szCs w:val="24"/>
              </w:rPr>
              <w:t>Угроза использования непроверенных пользовательских данных при формировании конфигурационного файла, используемого программным обеспечением администрирования информационных систем</w:t>
            </w:r>
            <w:r w:rsidR="00462D30" w:rsidRPr="00E91221">
              <w:rPr>
                <w:sz w:val="24"/>
                <w:szCs w:val="24"/>
              </w:rPr>
              <w:t>;</w:t>
            </w:r>
          </w:p>
          <w:p w14:paraId="2FE0877E" w14:textId="77777777" w:rsidR="00462D30" w:rsidRPr="00E91221" w:rsidRDefault="00EA7B8F" w:rsidP="00462D30">
            <w:pPr>
              <w:jc w:val="left"/>
              <w:rPr>
                <w:sz w:val="24"/>
                <w:szCs w:val="24"/>
              </w:rPr>
            </w:pPr>
            <w:r w:rsidRPr="00EA7B8F">
              <w:rPr>
                <w:sz w:val="24"/>
                <w:szCs w:val="24"/>
              </w:rPr>
              <w:t>УБИ.215</w:t>
            </w:r>
            <w:r w:rsidR="00291E78" w:rsidRPr="00E91221">
              <w:rPr>
                <w:sz w:val="24"/>
                <w:szCs w:val="24"/>
              </w:rPr>
              <w:t xml:space="preserve">: </w:t>
            </w:r>
            <w:r w:rsidRPr="00EA7B8F">
              <w:rPr>
                <w:sz w:val="24"/>
                <w:szCs w:val="24"/>
              </w:rPr>
              <w:t>Угроза несанкционированного доступа к системе при помощи сторонних сервисов</w:t>
            </w:r>
            <w:r w:rsidR="00462D30" w:rsidRPr="00E91221">
              <w:rPr>
                <w:sz w:val="24"/>
                <w:szCs w:val="24"/>
              </w:rPr>
              <w:t>;</w:t>
            </w:r>
          </w:p>
          <w:p w14:paraId="53BAB4DB" w14:textId="77777777" w:rsidR="00462D30" w:rsidRPr="00E91221" w:rsidRDefault="00EA7B8F" w:rsidP="00462D30">
            <w:pPr>
              <w:jc w:val="left"/>
              <w:rPr>
                <w:sz w:val="24"/>
                <w:szCs w:val="24"/>
              </w:rPr>
            </w:pPr>
            <w:r w:rsidRPr="00EA7B8F">
              <w:rPr>
                <w:sz w:val="24"/>
                <w:szCs w:val="24"/>
              </w:rPr>
              <w:t>УБИ.217</w:t>
            </w:r>
            <w:r w:rsidR="00291E78" w:rsidRPr="00E91221">
              <w:rPr>
                <w:sz w:val="24"/>
                <w:szCs w:val="24"/>
              </w:rPr>
              <w:t xml:space="preserve">: </w:t>
            </w:r>
            <w:r w:rsidRPr="00EA7B8F">
              <w:rPr>
                <w:sz w:val="24"/>
                <w:szCs w:val="24"/>
              </w:rPr>
              <w:t>Угроза использования скомпрометированного доверенного источника обновлений программного обеспечения</w:t>
            </w:r>
            <w:r w:rsidR="00462D30" w:rsidRPr="00E91221">
              <w:rPr>
                <w:sz w:val="24"/>
                <w:szCs w:val="24"/>
              </w:rPr>
              <w:t>.</w:t>
            </w:r>
          </w:p>
          <w:p w14:paraId="5D081AC9" w14:textId="77777777" w:rsidR="008E37DD" w:rsidRPr="008E37DD" w:rsidRDefault="008E37DD" w:rsidP="00B8437C">
            <w:pPr>
              <w:jc w:val="left"/>
              <w:rPr>
                <w:sz w:val="24"/>
                <w:szCs w:val="24"/>
              </w:rPr>
            </w:pPr>
          </w:p>
          <w:p w14:paraId="68CFA3E3" w14:textId="60A316A6" w:rsidR="00E23E5D" w:rsidRPr="00E91221" w:rsidRDefault="00E23E5D" w:rsidP="00AE4AE9">
            <w:pPr>
              <w:rPr>
                <w:sz w:val="24"/>
                <w:szCs w:val="24"/>
              </w:rPr>
            </w:pPr>
            <w:r w:rsidRPr="00E91221">
              <w:rPr>
                <w:sz w:val="24"/>
                <w:szCs w:val="24"/>
              </w:rPr>
              <w:t>В объекте КИИ не используются технологии беспроводного доступа, технологии виртуализации, технологии удаленного администрирования, технологии удаленного внеполосного доступа, технологии веб-доступа, технологии передачи речи, технологии передачи видеоинформации, технология больших данных, мобильные технические средства, одноразовые пароли, суперкомпьютеры, числовое программное обеспечение, грид системы. В связи с этим угрозы, реализуемые посредством данных технологий</w:t>
            </w:r>
            <w:r w:rsidR="007732C4" w:rsidRPr="00E91221">
              <w:rPr>
                <w:sz w:val="24"/>
                <w:szCs w:val="24"/>
              </w:rPr>
              <w:t>,</w:t>
            </w:r>
            <w:r w:rsidRPr="00E91221">
              <w:rPr>
                <w:sz w:val="24"/>
                <w:szCs w:val="24"/>
              </w:rPr>
              <w:t xml:space="preserve"> не</w:t>
            </w:r>
            <w:r w:rsidR="0089245A" w:rsidRPr="00E91221">
              <w:rPr>
                <w:sz w:val="24"/>
                <w:szCs w:val="24"/>
              </w:rPr>
              <w:t xml:space="preserve"> рассматриваются</w:t>
            </w:r>
            <w:r w:rsidRPr="00E91221">
              <w:rPr>
                <w:sz w:val="24"/>
                <w:szCs w:val="24"/>
              </w:rPr>
              <w:t>.</w:t>
            </w:r>
          </w:p>
        </w:tc>
      </w:tr>
    </w:tbl>
    <w:p w14:paraId="538320C3" w14:textId="77777777" w:rsidR="00A267FB" w:rsidRPr="00E91221" w:rsidRDefault="00A267FB" w:rsidP="00A267FB">
      <w:pPr>
        <w:pStyle w:val="aff2"/>
        <w:rPr>
          <w:sz w:val="24"/>
          <w:szCs w:val="24"/>
        </w:rPr>
      </w:pPr>
    </w:p>
    <w:p w14:paraId="688CB094" w14:textId="78A7520A" w:rsidR="00A267FB" w:rsidRPr="00E91221" w:rsidRDefault="00A267FB" w:rsidP="00252657">
      <w:pPr>
        <w:pStyle w:val="aff2"/>
        <w:keepNext/>
        <w:numPr>
          <w:ilvl w:val="0"/>
          <w:numId w:val="13"/>
        </w:numPr>
        <w:ind w:hanging="11"/>
        <w:jc w:val="both"/>
        <w:rPr>
          <w:b w:val="0"/>
          <w:sz w:val="24"/>
          <w:szCs w:val="24"/>
        </w:rPr>
      </w:pPr>
      <w:r w:rsidRPr="00E91221">
        <w:rPr>
          <w:b w:val="0"/>
          <w:sz w:val="24"/>
          <w:szCs w:val="24"/>
        </w:rPr>
        <w:lastRenderedPageBreak/>
        <w:t>Возможные последствия в случае возникновения компьютерных инцидентов</w:t>
      </w:r>
    </w:p>
    <w:p w14:paraId="785F1280" w14:textId="77777777" w:rsidR="00A267FB" w:rsidRPr="00E91221" w:rsidRDefault="00A267FB" w:rsidP="00CC20C0">
      <w:pPr>
        <w:keepNext/>
        <w:rPr>
          <w:sz w:val="24"/>
          <w:szCs w:val="2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537"/>
        <w:gridCol w:w="5210"/>
      </w:tblGrid>
      <w:tr w:rsidR="00A267FB" w:rsidRPr="00E91221" w14:paraId="41CA6F1C" w14:textId="77777777" w:rsidTr="00301CF1">
        <w:tc>
          <w:tcPr>
            <w:tcW w:w="674" w:type="dxa"/>
            <w:tcBorders>
              <w:top w:val="single" w:sz="4" w:space="0" w:color="auto"/>
              <w:left w:val="single" w:sz="4" w:space="0" w:color="auto"/>
              <w:bottom w:val="single" w:sz="4" w:space="0" w:color="auto"/>
              <w:right w:val="single" w:sz="4" w:space="0" w:color="auto"/>
            </w:tcBorders>
          </w:tcPr>
          <w:p w14:paraId="61D4C567" w14:textId="5629285E" w:rsidR="00A267FB" w:rsidRPr="00E91221" w:rsidRDefault="00CC20C0" w:rsidP="00CC20C0">
            <w:pPr>
              <w:pStyle w:val="a0"/>
              <w:numPr>
                <w:ilvl w:val="0"/>
                <w:numId w:val="0"/>
              </w:numPr>
              <w:rPr>
                <w:sz w:val="24"/>
                <w:szCs w:val="24"/>
              </w:rPr>
            </w:pPr>
            <w:r w:rsidRPr="00E91221">
              <w:rPr>
                <w:sz w:val="24"/>
                <w:szCs w:val="24"/>
              </w:rPr>
              <w:t>7.1.</w:t>
            </w:r>
          </w:p>
        </w:tc>
        <w:tc>
          <w:tcPr>
            <w:tcW w:w="4537" w:type="dxa"/>
            <w:tcBorders>
              <w:top w:val="single" w:sz="4" w:space="0" w:color="auto"/>
              <w:left w:val="single" w:sz="4" w:space="0" w:color="auto"/>
              <w:bottom w:val="single" w:sz="4" w:space="0" w:color="auto"/>
              <w:right w:val="single" w:sz="4" w:space="0" w:color="auto"/>
            </w:tcBorders>
          </w:tcPr>
          <w:p w14:paraId="3AA5EBCA" w14:textId="6A231139" w:rsidR="00A267FB" w:rsidRPr="00E91221" w:rsidRDefault="00A267FB" w:rsidP="002D2024">
            <w:pPr>
              <w:jc w:val="left"/>
              <w:rPr>
                <w:bCs/>
                <w:sz w:val="24"/>
                <w:szCs w:val="24"/>
              </w:rPr>
            </w:pPr>
            <w:r w:rsidRPr="00E91221">
              <w:rPr>
                <w:bCs/>
                <w:sz w:val="24"/>
                <w:szCs w:val="24"/>
              </w:rPr>
              <w:t>Типы компьютерных инцидентов</w:t>
            </w:r>
            <w:r w:rsidR="00C04E27" w:rsidRPr="00E91221">
              <w:rPr>
                <w:bCs/>
                <w:sz w:val="24"/>
                <w:szCs w:val="24"/>
              </w:rPr>
              <w:t>, которые могут произойти в результате реализации угроз безопасности информации, в том числе вследствие целенаправленных компьютерных атак (отказ в обслуживании, несанкционированный доступ, утечка данных (нарушение конфиденциальности), модификация (подмена) данных, нарушение функционирования технических средств, несанкционированное использование вычислительных ресурсов объекта), или обоснование невозможности наступления компьютерных инцидентов</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0A538964" w14:textId="78D62F9D" w:rsidR="00A267FB" w:rsidRPr="00E91221" w:rsidRDefault="00EB4DE5" w:rsidP="00071EC8">
            <w:pPr>
              <w:jc w:val="left"/>
              <w:rPr>
                <w:bCs/>
                <w:sz w:val="24"/>
                <w:szCs w:val="24"/>
              </w:rPr>
            </w:pPr>
            <w:r w:rsidRPr="00E91221">
              <w:rPr>
                <w:sz w:val="24"/>
                <w:szCs w:val="24"/>
              </w:rPr>
              <w:t>Отказ в обслуживании; Модификация (подмена) данных; Нарушение функционирования технических средств</w:t>
            </w:r>
          </w:p>
        </w:tc>
      </w:tr>
    </w:tbl>
    <w:p w14:paraId="010A9F9B" w14:textId="77777777" w:rsidR="00A267FB" w:rsidRPr="00E91221" w:rsidRDefault="00A267FB" w:rsidP="00CC20C0">
      <w:pPr>
        <w:rPr>
          <w:sz w:val="24"/>
          <w:szCs w:val="24"/>
        </w:rPr>
      </w:pPr>
    </w:p>
    <w:p w14:paraId="35FFA32E" w14:textId="1369AADA" w:rsidR="00851157" w:rsidRPr="00E91221" w:rsidRDefault="00851157" w:rsidP="00252657">
      <w:pPr>
        <w:pStyle w:val="aff2"/>
        <w:keepNext/>
        <w:numPr>
          <w:ilvl w:val="0"/>
          <w:numId w:val="13"/>
        </w:numPr>
        <w:ind w:hanging="11"/>
        <w:jc w:val="both"/>
        <w:rPr>
          <w:b w:val="0"/>
          <w:sz w:val="24"/>
          <w:szCs w:val="24"/>
        </w:rPr>
      </w:pPr>
      <w:r w:rsidRPr="00E91221">
        <w:rPr>
          <w:b w:val="0"/>
          <w:sz w:val="24"/>
          <w:szCs w:val="24"/>
        </w:rPr>
        <w:t>Категория значимости, которая присвоена объекту критической информационной инфраструктуры</w:t>
      </w:r>
      <w:r w:rsidR="00880F27">
        <w:rPr>
          <w:b w:val="0"/>
          <w:sz w:val="24"/>
          <w:szCs w:val="24"/>
        </w:rPr>
        <w:t>, или сведения об отсутствии необходимости присвоения одной из категорий значимости, а также сведения о результатах оценки показателей критериев значимости</w:t>
      </w:r>
    </w:p>
    <w:p w14:paraId="6805DD21" w14:textId="77777777" w:rsidR="007D3E57" w:rsidRPr="00E91221" w:rsidRDefault="007D3E57" w:rsidP="00CC20C0">
      <w:pPr>
        <w:pStyle w:val="aff2"/>
        <w:keepNext/>
        <w:ind w:left="360"/>
        <w:jc w:val="both"/>
        <w:rPr>
          <w:b w:val="0"/>
          <w:sz w:val="24"/>
          <w:szCs w:val="2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537"/>
        <w:gridCol w:w="5210"/>
      </w:tblGrid>
      <w:tr w:rsidR="007D3E57" w:rsidRPr="00E91221" w14:paraId="524FAA93" w14:textId="77777777" w:rsidTr="00301CF1">
        <w:tc>
          <w:tcPr>
            <w:tcW w:w="674" w:type="dxa"/>
            <w:tcBorders>
              <w:top w:val="single" w:sz="4" w:space="0" w:color="auto"/>
              <w:left w:val="single" w:sz="4" w:space="0" w:color="auto"/>
              <w:bottom w:val="single" w:sz="4" w:space="0" w:color="auto"/>
              <w:right w:val="single" w:sz="4" w:space="0" w:color="auto"/>
            </w:tcBorders>
          </w:tcPr>
          <w:p w14:paraId="51DE1162" w14:textId="4AFA02C4" w:rsidR="007D3E57" w:rsidRPr="00E91221" w:rsidRDefault="00CC20C0" w:rsidP="00CC20C0">
            <w:pPr>
              <w:pStyle w:val="a0"/>
              <w:numPr>
                <w:ilvl w:val="0"/>
                <w:numId w:val="0"/>
              </w:numPr>
              <w:rPr>
                <w:sz w:val="24"/>
                <w:szCs w:val="24"/>
              </w:rPr>
            </w:pPr>
            <w:r w:rsidRPr="00E91221">
              <w:rPr>
                <w:sz w:val="24"/>
                <w:szCs w:val="24"/>
              </w:rPr>
              <w:t>8.1.</w:t>
            </w:r>
          </w:p>
        </w:tc>
        <w:tc>
          <w:tcPr>
            <w:tcW w:w="4537" w:type="dxa"/>
            <w:tcBorders>
              <w:top w:val="single" w:sz="4" w:space="0" w:color="auto"/>
              <w:left w:val="single" w:sz="4" w:space="0" w:color="auto"/>
              <w:bottom w:val="single" w:sz="4" w:space="0" w:color="auto"/>
              <w:right w:val="single" w:sz="4" w:space="0" w:color="auto"/>
            </w:tcBorders>
          </w:tcPr>
          <w:p w14:paraId="4F4DC846" w14:textId="6E5A4A75" w:rsidR="007D3E57" w:rsidRPr="00E91221" w:rsidRDefault="007D3E57" w:rsidP="00EC31BF">
            <w:pPr>
              <w:rPr>
                <w:bCs/>
                <w:sz w:val="24"/>
                <w:szCs w:val="24"/>
              </w:rPr>
            </w:pPr>
            <w:r w:rsidRPr="00E91221">
              <w:rPr>
                <w:bCs/>
                <w:sz w:val="24"/>
                <w:szCs w:val="24"/>
              </w:rPr>
              <w:t>Категория значимости, которая присвоена объекту</w:t>
            </w:r>
            <w:r w:rsidR="00880F27">
              <w:rPr>
                <w:bCs/>
                <w:sz w:val="24"/>
                <w:szCs w:val="24"/>
              </w:rPr>
              <w:t xml:space="preserve"> либо информация о неприсвоении объекту ни одной из таких категорий</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7608FFF1" w14:textId="6BE7CD7B" w:rsidR="007D3E57" w:rsidRPr="00E91221" w:rsidRDefault="002C496F" w:rsidP="002C496F">
            <w:pPr>
              <w:rPr>
                <w:bCs/>
                <w:sz w:val="24"/>
                <w:szCs w:val="24"/>
              </w:rPr>
            </w:pPr>
            <w:r w:rsidRPr="00E91221">
              <w:rPr>
                <w:bCs/>
                <w:sz w:val="24"/>
                <w:szCs w:val="24"/>
              </w:rPr>
              <w:t>Объект</w:t>
            </w:r>
            <w:r w:rsidR="000676DE" w:rsidRPr="00E91221">
              <w:rPr>
                <w:bCs/>
                <w:sz w:val="24"/>
                <w:szCs w:val="24"/>
              </w:rPr>
              <w:t xml:space="preserve"> критической информационной инфраструктуры</w:t>
            </w:r>
            <w:r w:rsidRPr="00E91221">
              <w:rPr>
                <w:bCs/>
                <w:sz w:val="24"/>
                <w:szCs w:val="24"/>
              </w:rPr>
              <w:t xml:space="preserve"> не является значимым</w:t>
            </w:r>
            <w:r w:rsidR="000676DE" w:rsidRPr="00E91221">
              <w:rPr>
                <w:bCs/>
                <w:sz w:val="24"/>
                <w:szCs w:val="24"/>
              </w:rPr>
              <w:t>. Категория не присвоена</w:t>
            </w:r>
          </w:p>
        </w:tc>
      </w:tr>
      <w:tr w:rsidR="00301CF1" w:rsidRPr="00E91221" w14:paraId="6A2F0806" w14:textId="77777777" w:rsidTr="00301CF1">
        <w:tc>
          <w:tcPr>
            <w:tcW w:w="674" w:type="dxa"/>
            <w:tcBorders>
              <w:top w:val="single" w:sz="4" w:space="0" w:color="auto"/>
              <w:left w:val="single" w:sz="4" w:space="0" w:color="auto"/>
              <w:bottom w:val="single" w:sz="4" w:space="0" w:color="auto"/>
              <w:right w:val="single" w:sz="4" w:space="0" w:color="auto"/>
            </w:tcBorders>
          </w:tcPr>
          <w:p w14:paraId="554FA424" w14:textId="34F9E966" w:rsidR="00301CF1" w:rsidRPr="00E91221" w:rsidRDefault="00301CF1" w:rsidP="00301CF1">
            <w:pPr>
              <w:pStyle w:val="a0"/>
              <w:numPr>
                <w:ilvl w:val="0"/>
                <w:numId w:val="0"/>
              </w:numPr>
              <w:rPr>
                <w:sz w:val="24"/>
                <w:szCs w:val="24"/>
              </w:rPr>
            </w:pPr>
            <w:r w:rsidRPr="00E91221">
              <w:rPr>
                <w:sz w:val="24"/>
                <w:szCs w:val="24"/>
              </w:rPr>
              <w:t>8.2.</w:t>
            </w:r>
          </w:p>
        </w:tc>
        <w:tc>
          <w:tcPr>
            <w:tcW w:w="4537" w:type="dxa"/>
            <w:tcBorders>
              <w:top w:val="single" w:sz="4" w:space="0" w:color="auto"/>
              <w:left w:val="single" w:sz="4" w:space="0" w:color="auto"/>
              <w:bottom w:val="single" w:sz="4" w:space="0" w:color="auto"/>
              <w:right w:val="single" w:sz="4" w:space="0" w:color="auto"/>
            </w:tcBorders>
          </w:tcPr>
          <w:p w14:paraId="6B58D1A4" w14:textId="60A6A666" w:rsidR="00301CF1" w:rsidRPr="00E91221" w:rsidRDefault="00301CF1" w:rsidP="00301CF1">
            <w:pPr>
              <w:rPr>
                <w:bCs/>
                <w:sz w:val="24"/>
                <w:szCs w:val="24"/>
              </w:rPr>
            </w:pPr>
            <w:r w:rsidRPr="00E91221">
              <w:rPr>
                <w:bCs/>
                <w:sz w:val="24"/>
                <w:szCs w:val="24"/>
              </w:rPr>
              <w:t>Полученные значения по каждому из</w:t>
            </w:r>
            <w:r w:rsidR="00880F27">
              <w:rPr>
                <w:bCs/>
                <w:sz w:val="24"/>
                <w:szCs w:val="24"/>
              </w:rPr>
              <w:t xml:space="preserve"> рассчитываемых</w:t>
            </w:r>
            <w:r w:rsidRPr="00E91221">
              <w:rPr>
                <w:bCs/>
                <w:sz w:val="24"/>
                <w:szCs w:val="24"/>
              </w:rPr>
              <w:t xml:space="preserve"> показателей критериев значимости или информация о неприменимости показателя к объекту</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497CA78F" w14:textId="6619FBD8" w:rsidR="00301CF1" w:rsidRDefault="00301CF1" w:rsidP="00252657">
            <w:pPr>
              <w:pStyle w:val="af5"/>
              <w:numPr>
                <w:ilvl w:val="0"/>
                <w:numId w:val="23"/>
              </w:numPr>
              <w:tabs>
                <w:tab w:val="left" w:pos="318"/>
              </w:tabs>
              <w:jc w:val="center"/>
              <w:rPr>
                <w:bCs/>
                <w:sz w:val="24"/>
                <w:szCs w:val="24"/>
              </w:rPr>
            </w:pPr>
            <w:r w:rsidRPr="00E91221">
              <w:rPr>
                <w:bCs/>
                <w:sz w:val="24"/>
                <w:szCs w:val="24"/>
              </w:rPr>
              <w:t>Социальная значимость:</w:t>
            </w:r>
          </w:p>
          <w:p w14:paraId="5F13EF69" w14:textId="4B141844" w:rsidR="00301CF1" w:rsidRDefault="00301CF1" w:rsidP="00301CF1">
            <w:pPr>
              <w:pStyle w:val="af5"/>
              <w:numPr>
                <w:ilvl w:val="0"/>
                <w:numId w:val="24"/>
              </w:numPr>
              <w:rPr>
                <w:sz w:val="24"/>
                <w:szCs w:val="24"/>
              </w:rPr>
            </w:pPr>
            <w:r w:rsidRPr="00E91221">
              <w:rPr>
                <w:sz w:val="24"/>
                <w:szCs w:val="24"/>
              </w:rPr>
              <w:t xml:space="preserve">Причинение ущерба жизни и здоровью людей (человек): неприменимо. </w:t>
            </w:r>
            <w:r w:rsidRPr="0082159D">
              <w:rPr>
                <w:sz w:val="24"/>
                <w:szCs w:val="24"/>
                <w:u w:val="single"/>
              </w:rPr>
              <w:t>Категория не присвоена</w:t>
            </w:r>
            <w:r w:rsidRPr="00E91221">
              <w:rPr>
                <w:sz w:val="24"/>
                <w:szCs w:val="24"/>
              </w:rPr>
              <w:t>.</w:t>
            </w:r>
          </w:p>
          <w:p w14:paraId="1AD4659D" w14:textId="72BB2F91" w:rsidR="00301CF1" w:rsidRPr="00E91221" w:rsidRDefault="00301CF1" w:rsidP="00252657">
            <w:pPr>
              <w:pStyle w:val="af5"/>
              <w:numPr>
                <w:ilvl w:val="0"/>
                <w:numId w:val="24"/>
              </w:numPr>
              <w:rPr>
                <w:sz w:val="24"/>
                <w:szCs w:val="24"/>
              </w:rPr>
            </w:pPr>
            <w:r w:rsidRPr="00E91221">
              <w:rPr>
                <w:sz w:val="24"/>
                <w:szCs w:val="24"/>
              </w:rPr>
              <w:t>Прекращение или нарушение функционирования объектов обеспечен</w:t>
            </w:r>
            <w:r w:rsidR="00A80828">
              <w:rPr>
                <w:sz w:val="24"/>
                <w:szCs w:val="24"/>
              </w:rPr>
              <w:t>ия жизнедеятельности населения</w:t>
            </w:r>
            <w:r w:rsidRPr="00E91221">
              <w:rPr>
                <w:sz w:val="24"/>
                <w:szCs w:val="24"/>
              </w:rPr>
              <w:t>, оцениваемые:</w:t>
            </w:r>
          </w:p>
          <w:p w14:paraId="15C069A8" w14:textId="3D755847" w:rsidR="00301CF1" w:rsidRPr="005D27CB" w:rsidRDefault="00301CF1" w:rsidP="005D27CB">
            <w:pPr>
              <w:pStyle w:val="af5"/>
              <w:numPr>
                <w:ilvl w:val="1"/>
                <w:numId w:val="24"/>
              </w:numPr>
              <w:rPr>
                <w:sz w:val="24"/>
                <w:szCs w:val="24"/>
              </w:rPr>
            </w:pPr>
            <w:r w:rsidRPr="00E91221">
              <w:rPr>
                <w:sz w:val="24"/>
                <w:szCs w:val="24"/>
              </w:rPr>
              <w:t xml:space="preserve">на территории, на которой возможно нарушение обеспечения жизнедеятельности населения: неприменимо. </w:t>
            </w:r>
            <w:r w:rsidRPr="0082159D">
              <w:rPr>
                <w:sz w:val="24"/>
                <w:szCs w:val="24"/>
                <w:u w:val="single"/>
              </w:rPr>
              <w:t>Категория не присвоена</w:t>
            </w:r>
            <w:r w:rsidRPr="00E91221">
              <w:rPr>
                <w:sz w:val="24"/>
                <w:szCs w:val="24"/>
              </w:rPr>
              <w:t>.</w:t>
            </w:r>
          </w:p>
          <w:p w14:paraId="11A20F67" w14:textId="059BCFF9" w:rsidR="00301CF1" w:rsidRPr="00E91221" w:rsidRDefault="00301CF1" w:rsidP="00252657">
            <w:pPr>
              <w:pStyle w:val="af5"/>
              <w:numPr>
                <w:ilvl w:val="1"/>
                <w:numId w:val="24"/>
              </w:numPr>
              <w:rPr>
                <w:sz w:val="24"/>
                <w:szCs w:val="24"/>
              </w:rPr>
            </w:pPr>
            <w:r w:rsidRPr="00E91221">
              <w:rPr>
                <w:sz w:val="24"/>
                <w:szCs w:val="24"/>
              </w:rPr>
              <w:t xml:space="preserve">по количеству людей, условия жизнедеятельности которых могут быть нарушены (тыс. человек): неприменимо. </w:t>
            </w:r>
            <w:r w:rsidRPr="0082159D">
              <w:rPr>
                <w:sz w:val="24"/>
                <w:szCs w:val="24"/>
                <w:u w:val="single"/>
              </w:rPr>
              <w:t>Категория не присвоена</w:t>
            </w:r>
            <w:r w:rsidRPr="00E91221">
              <w:rPr>
                <w:sz w:val="24"/>
                <w:szCs w:val="24"/>
              </w:rPr>
              <w:t>.</w:t>
            </w:r>
          </w:p>
          <w:p w14:paraId="4E687383" w14:textId="77777777" w:rsidR="00301CF1" w:rsidRPr="00E91221" w:rsidRDefault="00301CF1" w:rsidP="00252657">
            <w:pPr>
              <w:pStyle w:val="af5"/>
              <w:numPr>
                <w:ilvl w:val="0"/>
                <w:numId w:val="24"/>
              </w:numPr>
              <w:rPr>
                <w:sz w:val="24"/>
                <w:szCs w:val="24"/>
              </w:rPr>
            </w:pPr>
            <w:r w:rsidRPr="00E91221">
              <w:rPr>
                <w:sz w:val="24"/>
                <w:szCs w:val="24"/>
              </w:rPr>
              <w:t>Прекращение или нарушение функционирования объектов транспортной инфраструктуры, оцениваемые:</w:t>
            </w:r>
          </w:p>
          <w:p w14:paraId="182441E8" w14:textId="4A18936F" w:rsidR="00301CF1" w:rsidRPr="00E91221" w:rsidRDefault="00301CF1" w:rsidP="00252657">
            <w:pPr>
              <w:pStyle w:val="af5"/>
              <w:numPr>
                <w:ilvl w:val="1"/>
                <w:numId w:val="25"/>
              </w:numPr>
              <w:rPr>
                <w:sz w:val="24"/>
                <w:szCs w:val="24"/>
              </w:rPr>
            </w:pPr>
            <w:r w:rsidRPr="00E91221">
              <w:rPr>
                <w:sz w:val="24"/>
                <w:szCs w:val="24"/>
              </w:rPr>
              <w:lastRenderedPageBreak/>
              <w:t xml:space="preserve">на территории, на которой возможно нарушение транспортного сообщения или предоставления транспортных услуг): неприменимо. </w:t>
            </w:r>
            <w:r w:rsidRPr="0082159D">
              <w:rPr>
                <w:sz w:val="24"/>
                <w:szCs w:val="24"/>
                <w:u w:val="single"/>
              </w:rPr>
              <w:t>Категория не присвоена</w:t>
            </w:r>
            <w:r w:rsidRPr="00E91221">
              <w:rPr>
                <w:sz w:val="24"/>
                <w:szCs w:val="24"/>
              </w:rPr>
              <w:t>.</w:t>
            </w:r>
          </w:p>
          <w:p w14:paraId="745C4654" w14:textId="3DF4D530" w:rsidR="00301CF1" w:rsidRPr="00C865C1" w:rsidRDefault="00301CF1" w:rsidP="00C865C1">
            <w:pPr>
              <w:pStyle w:val="af5"/>
              <w:numPr>
                <w:ilvl w:val="1"/>
                <w:numId w:val="25"/>
              </w:numPr>
              <w:rPr>
                <w:sz w:val="24"/>
                <w:szCs w:val="24"/>
              </w:rPr>
            </w:pPr>
            <w:r w:rsidRPr="00E91221">
              <w:rPr>
                <w:sz w:val="24"/>
                <w:szCs w:val="24"/>
              </w:rPr>
              <w:t xml:space="preserve">по количеству людей, для которых могут быть недоступны транспортные услуги (тыс. человек): неприменимо. </w:t>
            </w:r>
            <w:r w:rsidRPr="0082159D">
              <w:rPr>
                <w:sz w:val="24"/>
                <w:szCs w:val="24"/>
                <w:u w:val="single"/>
              </w:rPr>
              <w:t>Категория не присвоена</w:t>
            </w:r>
            <w:r w:rsidRPr="00E91221">
              <w:rPr>
                <w:sz w:val="24"/>
                <w:szCs w:val="24"/>
              </w:rPr>
              <w:t>.</w:t>
            </w:r>
          </w:p>
          <w:p w14:paraId="4CFBD81E" w14:textId="5AC56245" w:rsidR="00301CF1" w:rsidRPr="00C865C1" w:rsidRDefault="00301CF1" w:rsidP="00C865C1">
            <w:pPr>
              <w:pStyle w:val="af5"/>
              <w:numPr>
                <w:ilvl w:val="0"/>
                <w:numId w:val="24"/>
              </w:numPr>
              <w:rPr>
                <w:sz w:val="24"/>
                <w:szCs w:val="24"/>
              </w:rPr>
            </w:pPr>
            <w:r w:rsidRPr="00E91221">
              <w:rPr>
                <w:sz w:val="24"/>
                <w:szCs w:val="24"/>
              </w:rPr>
              <w:t>Прекращение или нарушение функциони</w:t>
            </w:r>
            <w:r w:rsidR="00C865C1">
              <w:rPr>
                <w:sz w:val="24"/>
                <w:szCs w:val="24"/>
              </w:rPr>
              <w:t>рования сети связи, оцениваемые п</w:t>
            </w:r>
            <w:r w:rsidRPr="00C865C1">
              <w:rPr>
                <w:sz w:val="24"/>
                <w:szCs w:val="24"/>
              </w:rPr>
              <w:t xml:space="preserve">о количеству </w:t>
            </w:r>
            <w:r w:rsidR="00C865C1">
              <w:rPr>
                <w:sz w:val="24"/>
                <w:szCs w:val="24"/>
              </w:rPr>
              <w:t>абонентов</w:t>
            </w:r>
            <w:r w:rsidRPr="00C865C1">
              <w:rPr>
                <w:sz w:val="24"/>
                <w:szCs w:val="24"/>
              </w:rPr>
              <w:t>, для которых могут быть недоступны услуги связи (тыс. человек</w:t>
            </w:r>
            <w:r w:rsidR="00C45399" w:rsidRPr="00C865C1">
              <w:rPr>
                <w:sz w:val="24"/>
                <w:szCs w:val="24"/>
              </w:rPr>
              <w:t>)</w:t>
            </w:r>
            <w:r w:rsidRPr="00C865C1">
              <w:rPr>
                <w:sz w:val="24"/>
                <w:szCs w:val="24"/>
              </w:rPr>
              <w:t xml:space="preserve">: неприменимо. </w:t>
            </w:r>
            <w:r w:rsidRPr="0082159D">
              <w:rPr>
                <w:sz w:val="24"/>
                <w:szCs w:val="24"/>
                <w:u w:val="single"/>
              </w:rPr>
              <w:t>Категория не присвоена</w:t>
            </w:r>
            <w:r w:rsidRPr="00C865C1">
              <w:rPr>
                <w:sz w:val="24"/>
                <w:szCs w:val="24"/>
              </w:rPr>
              <w:t>.</w:t>
            </w:r>
          </w:p>
          <w:p w14:paraId="0C0850D8" w14:textId="3D81BB64" w:rsidR="00301CF1" w:rsidRPr="00E91221" w:rsidRDefault="00301CF1" w:rsidP="00252657">
            <w:pPr>
              <w:pStyle w:val="af5"/>
              <w:numPr>
                <w:ilvl w:val="0"/>
                <w:numId w:val="24"/>
              </w:numPr>
              <w:rPr>
                <w:sz w:val="24"/>
                <w:szCs w:val="24"/>
              </w:rPr>
            </w:pPr>
            <w:r w:rsidRPr="00E91221">
              <w:rPr>
                <w:sz w:val="24"/>
                <w:szCs w:val="24"/>
              </w:rPr>
              <w:t xml:space="preserve">Отсутствие доступа к государственной услуге, оцениваемое в максимальном допустимом времени, в течение которого государственная услуга может быть недоступна для получателей такой услуги (часов): неприменимо. </w:t>
            </w:r>
            <w:r w:rsidRPr="0082159D">
              <w:rPr>
                <w:sz w:val="24"/>
                <w:szCs w:val="24"/>
                <w:u w:val="single"/>
              </w:rPr>
              <w:t>Категория не присвоена</w:t>
            </w:r>
            <w:r w:rsidRPr="00E91221">
              <w:rPr>
                <w:sz w:val="24"/>
                <w:szCs w:val="24"/>
              </w:rPr>
              <w:t>.</w:t>
            </w:r>
          </w:p>
          <w:p w14:paraId="71314CA2" w14:textId="77777777" w:rsidR="00301CF1" w:rsidRPr="00E91221" w:rsidRDefault="00301CF1" w:rsidP="00252657">
            <w:pPr>
              <w:pStyle w:val="af5"/>
              <w:numPr>
                <w:ilvl w:val="0"/>
                <w:numId w:val="23"/>
              </w:numPr>
              <w:tabs>
                <w:tab w:val="left" w:pos="318"/>
              </w:tabs>
              <w:ind w:left="34"/>
              <w:jc w:val="center"/>
              <w:rPr>
                <w:bCs/>
                <w:sz w:val="24"/>
                <w:szCs w:val="24"/>
              </w:rPr>
            </w:pPr>
            <w:r w:rsidRPr="00E91221">
              <w:rPr>
                <w:bCs/>
                <w:sz w:val="24"/>
                <w:szCs w:val="24"/>
              </w:rPr>
              <w:t>Политическая значимость:</w:t>
            </w:r>
          </w:p>
          <w:p w14:paraId="79395EBA" w14:textId="4A49AAC6" w:rsidR="00301CF1" w:rsidRPr="00C865C1" w:rsidRDefault="00301CF1" w:rsidP="00301CF1">
            <w:pPr>
              <w:pStyle w:val="af5"/>
              <w:numPr>
                <w:ilvl w:val="0"/>
                <w:numId w:val="24"/>
              </w:numPr>
              <w:rPr>
                <w:bCs/>
                <w:sz w:val="24"/>
                <w:szCs w:val="24"/>
              </w:rPr>
            </w:pPr>
            <w:r w:rsidRPr="00E91221">
              <w:rPr>
                <w:sz w:val="24"/>
                <w:szCs w:val="24"/>
              </w:rPr>
              <w:t>Прекращение</w:t>
            </w:r>
            <w:r w:rsidRPr="00E91221">
              <w:rPr>
                <w:bCs/>
                <w:sz w:val="24"/>
                <w:szCs w:val="24"/>
              </w:rPr>
              <w:t xml:space="preserve"> или нарушение функционирования государственного органа в части невыполнения возложенной на него функции (полномочия): </w:t>
            </w:r>
            <w:r w:rsidRPr="00E91221">
              <w:rPr>
                <w:sz w:val="24"/>
                <w:szCs w:val="24"/>
              </w:rPr>
              <w:t xml:space="preserve">неприменимо. </w:t>
            </w:r>
            <w:r w:rsidRPr="0082159D">
              <w:rPr>
                <w:sz w:val="24"/>
                <w:szCs w:val="24"/>
                <w:u w:val="single"/>
              </w:rPr>
              <w:t>Категория не присвоена</w:t>
            </w:r>
            <w:r w:rsidRPr="00E91221">
              <w:rPr>
                <w:sz w:val="24"/>
                <w:szCs w:val="24"/>
              </w:rPr>
              <w:t>.</w:t>
            </w:r>
          </w:p>
          <w:p w14:paraId="28F3F61D" w14:textId="5DB873F2" w:rsidR="00301CF1" w:rsidRPr="00E91221" w:rsidRDefault="00301CF1" w:rsidP="00252657">
            <w:pPr>
              <w:pStyle w:val="af5"/>
              <w:numPr>
                <w:ilvl w:val="0"/>
                <w:numId w:val="24"/>
              </w:numPr>
              <w:rPr>
                <w:bCs/>
                <w:sz w:val="24"/>
                <w:szCs w:val="24"/>
              </w:rPr>
            </w:pPr>
            <w:r w:rsidRPr="00E91221">
              <w:rPr>
                <w:sz w:val="24"/>
                <w:szCs w:val="24"/>
              </w:rPr>
              <w:t>Нарушение</w:t>
            </w:r>
            <w:r w:rsidRPr="00E91221">
              <w:rPr>
                <w:bCs/>
                <w:sz w:val="24"/>
                <w:szCs w:val="24"/>
              </w:rPr>
              <w:t xml:space="preserve"> условий международного договора Российской Федерации, срыв переговоров или подписания планируемого к заключению международного договора Российской Федерации, оцениваемые по уровню международного договора Российской Федерации: </w:t>
            </w:r>
            <w:r w:rsidRPr="00E91221">
              <w:rPr>
                <w:sz w:val="24"/>
                <w:szCs w:val="24"/>
              </w:rPr>
              <w:t xml:space="preserve">неприменимо. </w:t>
            </w:r>
            <w:r w:rsidRPr="0082159D">
              <w:rPr>
                <w:sz w:val="24"/>
                <w:szCs w:val="24"/>
                <w:u w:val="single"/>
              </w:rPr>
              <w:t>Категория не присвоена</w:t>
            </w:r>
            <w:r w:rsidRPr="0082159D">
              <w:rPr>
                <w:sz w:val="24"/>
                <w:szCs w:val="24"/>
              </w:rPr>
              <w:t>.</w:t>
            </w:r>
          </w:p>
          <w:p w14:paraId="4AF38FED" w14:textId="77777777" w:rsidR="00301CF1" w:rsidRPr="00E91221" w:rsidRDefault="00301CF1" w:rsidP="00252657">
            <w:pPr>
              <w:pStyle w:val="af5"/>
              <w:numPr>
                <w:ilvl w:val="0"/>
                <w:numId w:val="23"/>
              </w:numPr>
              <w:tabs>
                <w:tab w:val="left" w:pos="318"/>
              </w:tabs>
              <w:ind w:left="34"/>
              <w:jc w:val="center"/>
              <w:rPr>
                <w:bCs/>
                <w:sz w:val="24"/>
                <w:szCs w:val="24"/>
              </w:rPr>
            </w:pPr>
            <w:r w:rsidRPr="00E91221">
              <w:rPr>
                <w:bCs/>
                <w:sz w:val="24"/>
                <w:szCs w:val="24"/>
              </w:rPr>
              <w:t>Экономическая значимость:</w:t>
            </w:r>
          </w:p>
          <w:p w14:paraId="7CE561DE" w14:textId="51F4D0C2" w:rsidR="00301CF1" w:rsidRPr="00E91221" w:rsidRDefault="00301CF1" w:rsidP="00252657">
            <w:pPr>
              <w:pStyle w:val="af5"/>
              <w:numPr>
                <w:ilvl w:val="0"/>
                <w:numId w:val="24"/>
              </w:numPr>
              <w:rPr>
                <w:bCs/>
                <w:sz w:val="24"/>
                <w:szCs w:val="24"/>
              </w:rPr>
            </w:pPr>
            <w:r w:rsidRPr="00E91221">
              <w:rPr>
                <w:sz w:val="24"/>
                <w:szCs w:val="24"/>
              </w:rPr>
              <w:t>Возникновение</w:t>
            </w:r>
            <w:r w:rsidRPr="00E91221">
              <w:rPr>
                <w:bCs/>
                <w:sz w:val="24"/>
                <w:szCs w:val="24"/>
              </w:rPr>
              <w:t xml:space="preserve"> ущерба субъекту критической </w:t>
            </w:r>
            <w:r w:rsidRPr="00E91221">
              <w:rPr>
                <w:sz w:val="24"/>
                <w:szCs w:val="24"/>
              </w:rPr>
              <w:t>информационной</w:t>
            </w:r>
            <w:r w:rsidRPr="00E91221">
              <w:rPr>
                <w:bCs/>
                <w:sz w:val="24"/>
                <w:szCs w:val="24"/>
              </w:rPr>
              <w:t xml:space="preserve"> инфраструктуры, который является государственной корпорацией, государственным унитарным предприятием, государственной компанией, стратегическим акционерным обществом, стратегическим предприятием, оцениваемого в снижении уровня дохода (с учетом налога на добавленную стоимость, акцизов и иных обязательных платежей) по всем видам деятельности (процентов </w:t>
            </w:r>
            <w:r w:rsidR="0064118C">
              <w:rPr>
                <w:bCs/>
                <w:sz w:val="24"/>
                <w:szCs w:val="24"/>
              </w:rPr>
              <w:t xml:space="preserve">от </w:t>
            </w:r>
            <w:r w:rsidRPr="00E91221">
              <w:rPr>
                <w:bCs/>
                <w:sz w:val="24"/>
                <w:szCs w:val="24"/>
              </w:rPr>
              <w:t xml:space="preserve">годового </w:t>
            </w:r>
            <w:r w:rsidR="0064118C">
              <w:rPr>
                <w:bCs/>
                <w:sz w:val="24"/>
                <w:szCs w:val="24"/>
              </w:rPr>
              <w:t xml:space="preserve">объема доходов, </w:t>
            </w:r>
            <w:r w:rsidR="0064118C">
              <w:rPr>
                <w:bCs/>
                <w:sz w:val="24"/>
                <w:szCs w:val="24"/>
              </w:rPr>
              <w:lastRenderedPageBreak/>
              <w:t>усредненного за прошедший 5-летний период</w:t>
            </w:r>
            <w:r w:rsidRPr="00E91221">
              <w:rPr>
                <w:bCs/>
                <w:sz w:val="24"/>
                <w:szCs w:val="24"/>
              </w:rPr>
              <w:t xml:space="preserve">): </w:t>
            </w:r>
            <w:r w:rsidRPr="00E91221">
              <w:rPr>
                <w:sz w:val="24"/>
                <w:szCs w:val="24"/>
              </w:rPr>
              <w:t xml:space="preserve">неприменимо. </w:t>
            </w:r>
            <w:r w:rsidRPr="0082159D">
              <w:rPr>
                <w:sz w:val="24"/>
                <w:szCs w:val="24"/>
                <w:u w:val="single"/>
              </w:rPr>
              <w:t>Категория не присвоена</w:t>
            </w:r>
            <w:r w:rsidRPr="00E91221">
              <w:rPr>
                <w:sz w:val="24"/>
                <w:szCs w:val="24"/>
              </w:rPr>
              <w:t>.</w:t>
            </w:r>
          </w:p>
          <w:p w14:paraId="427F340C" w14:textId="7C65F9B2" w:rsidR="00301CF1" w:rsidRPr="0064118C" w:rsidRDefault="00301CF1" w:rsidP="0064118C">
            <w:pPr>
              <w:pStyle w:val="af5"/>
              <w:numPr>
                <w:ilvl w:val="0"/>
                <w:numId w:val="24"/>
              </w:numPr>
              <w:rPr>
                <w:bCs/>
                <w:sz w:val="24"/>
                <w:szCs w:val="24"/>
              </w:rPr>
            </w:pPr>
            <w:r w:rsidRPr="00E91221">
              <w:rPr>
                <w:sz w:val="24"/>
                <w:szCs w:val="24"/>
              </w:rPr>
              <w:t>Возникновение</w:t>
            </w:r>
            <w:r w:rsidRPr="00E91221">
              <w:rPr>
                <w:bCs/>
                <w:sz w:val="24"/>
                <w:szCs w:val="24"/>
              </w:rPr>
              <w:t xml:space="preserve"> ущерба бюджетам Рос</w:t>
            </w:r>
            <w:r w:rsidR="0064118C">
              <w:rPr>
                <w:bCs/>
                <w:sz w:val="24"/>
                <w:szCs w:val="24"/>
              </w:rPr>
              <w:t xml:space="preserve">сийской Федерации, оцениваемого </w:t>
            </w:r>
            <w:r w:rsidRPr="0064118C">
              <w:rPr>
                <w:bCs/>
                <w:sz w:val="24"/>
                <w:szCs w:val="24"/>
              </w:rPr>
              <w:t xml:space="preserve">в снижении </w:t>
            </w:r>
            <w:r w:rsidR="0064118C">
              <w:rPr>
                <w:bCs/>
                <w:sz w:val="24"/>
                <w:szCs w:val="24"/>
              </w:rPr>
              <w:t>выплат (отчислений) в бюджеты</w:t>
            </w:r>
            <w:r w:rsidRPr="0064118C">
              <w:rPr>
                <w:bCs/>
                <w:sz w:val="24"/>
                <w:szCs w:val="24"/>
              </w:rPr>
              <w:t xml:space="preserve"> Российской Федерации</w:t>
            </w:r>
            <w:r w:rsidR="00363B91">
              <w:rPr>
                <w:bCs/>
                <w:sz w:val="24"/>
                <w:szCs w:val="24"/>
              </w:rPr>
              <w:t>, осуществляемых субъектом критической информационной инфраструктуры</w:t>
            </w:r>
            <w:r w:rsidRPr="0064118C">
              <w:rPr>
                <w:bCs/>
                <w:sz w:val="24"/>
                <w:szCs w:val="24"/>
              </w:rPr>
              <w:t xml:space="preserve"> (процентов прогнозируемого годового дохода </w:t>
            </w:r>
            <w:r w:rsidR="00363B91">
              <w:rPr>
                <w:bCs/>
                <w:sz w:val="24"/>
                <w:szCs w:val="24"/>
              </w:rPr>
              <w:t xml:space="preserve">федерального </w:t>
            </w:r>
            <w:r w:rsidRPr="0064118C">
              <w:rPr>
                <w:bCs/>
                <w:sz w:val="24"/>
                <w:szCs w:val="24"/>
              </w:rPr>
              <w:t>бюджета</w:t>
            </w:r>
            <w:r w:rsidR="00363B91">
              <w:rPr>
                <w:bCs/>
                <w:sz w:val="24"/>
                <w:szCs w:val="24"/>
              </w:rPr>
              <w:t>, усредненного за планируемый 3-летний период</w:t>
            </w:r>
            <w:r w:rsidRPr="0064118C">
              <w:rPr>
                <w:bCs/>
                <w:sz w:val="24"/>
                <w:szCs w:val="24"/>
              </w:rPr>
              <w:t xml:space="preserve">): </w:t>
            </w:r>
            <w:r w:rsidR="00363B91">
              <w:rPr>
                <w:sz w:val="24"/>
                <w:szCs w:val="24"/>
              </w:rPr>
              <w:t>неприменимо</w:t>
            </w:r>
            <w:r w:rsidRPr="0064118C">
              <w:rPr>
                <w:sz w:val="24"/>
                <w:szCs w:val="24"/>
              </w:rPr>
              <w:t xml:space="preserve">. </w:t>
            </w:r>
            <w:r w:rsidRPr="0082159D">
              <w:rPr>
                <w:sz w:val="24"/>
                <w:szCs w:val="24"/>
                <w:u w:val="single"/>
              </w:rPr>
              <w:t>Категория не присвоена</w:t>
            </w:r>
            <w:r w:rsidRPr="0064118C">
              <w:rPr>
                <w:sz w:val="24"/>
                <w:szCs w:val="24"/>
              </w:rPr>
              <w:t>.</w:t>
            </w:r>
          </w:p>
          <w:p w14:paraId="187FDD4F" w14:textId="4985EED5" w:rsidR="00301CF1" w:rsidRPr="00E91221" w:rsidRDefault="00301CF1" w:rsidP="00252657">
            <w:pPr>
              <w:pStyle w:val="af5"/>
              <w:numPr>
                <w:ilvl w:val="0"/>
                <w:numId w:val="24"/>
              </w:numPr>
              <w:rPr>
                <w:bCs/>
                <w:sz w:val="24"/>
                <w:szCs w:val="24"/>
              </w:rPr>
            </w:pPr>
            <w:r w:rsidRPr="00E91221">
              <w:rPr>
                <w:sz w:val="24"/>
                <w:szCs w:val="24"/>
              </w:rPr>
              <w:t xml:space="preserve">Прекращение или нарушение проведения клиентами операций по банковским счетам и (или) без открытия банковского счета или операций, осуществляемых субъектом критической информационной инфраструктуры, являющимся в соответствии с законодательством Российской Федерации системно значимой кредитной организацией, оператором услуг платежной инфраструктуры системно и (или) социально значимых платежных систем или системно значимой инфраструктурной организацией финансового рынка, оцениваемое среднедневным (по отношению к числу календарных дней в году) количеством осуществляемых операций, (млн. единиц) (расчет осуществляется по итогам года, а для создаваемых объектов – на основе прогнозных значений): неприменимо. </w:t>
            </w:r>
            <w:r w:rsidRPr="0082159D">
              <w:rPr>
                <w:sz w:val="24"/>
                <w:szCs w:val="24"/>
                <w:u w:val="single"/>
              </w:rPr>
              <w:t>Категория не присвоена</w:t>
            </w:r>
            <w:r w:rsidRPr="00E91221">
              <w:rPr>
                <w:sz w:val="24"/>
                <w:szCs w:val="24"/>
              </w:rPr>
              <w:t>.</w:t>
            </w:r>
          </w:p>
          <w:p w14:paraId="1F0C9FBE" w14:textId="77777777" w:rsidR="00301CF1" w:rsidRPr="00E91221" w:rsidRDefault="00301CF1" w:rsidP="00252657">
            <w:pPr>
              <w:pStyle w:val="af5"/>
              <w:numPr>
                <w:ilvl w:val="0"/>
                <w:numId w:val="23"/>
              </w:numPr>
              <w:tabs>
                <w:tab w:val="left" w:pos="318"/>
              </w:tabs>
              <w:ind w:left="34"/>
              <w:jc w:val="center"/>
              <w:rPr>
                <w:bCs/>
                <w:sz w:val="24"/>
                <w:szCs w:val="24"/>
              </w:rPr>
            </w:pPr>
            <w:r w:rsidRPr="00E91221">
              <w:rPr>
                <w:bCs/>
                <w:sz w:val="24"/>
                <w:szCs w:val="24"/>
              </w:rPr>
              <w:t>Экологическая значимость:</w:t>
            </w:r>
          </w:p>
          <w:p w14:paraId="425908AD" w14:textId="4719F70D" w:rsidR="00301CF1" w:rsidRPr="00E91221" w:rsidRDefault="00301CF1" w:rsidP="00252657">
            <w:pPr>
              <w:pStyle w:val="af5"/>
              <w:numPr>
                <w:ilvl w:val="0"/>
                <w:numId w:val="24"/>
              </w:numPr>
              <w:rPr>
                <w:bCs/>
                <w:sz w:val="24"/>
                <w:szCs w:val="24"/>
              </w:rPr>
            </w:pPr>
            <w:r w:rsidRPr="00E91221">
              <w:rPr>
                <w:sz w:val="24"/>
                <w:szCs w:val="24"/>
              </w:rPr>
              <w:t xml:space="preserve">Вредные </w:t>
            </w:r>
            <w:r w:rsidR="0059269C">
              <w:rPr>
                <w:bCs/>
                <w:sz w:val="24"/>
                <w:szCs w:val="24"/>
              </w:rPr>
              <w:t>воздействия на окружающую среду</w:t>
            </w:r>
            <w:r w:rsidRPr="00E91221">
              <w:rPr>
                <w:bCs/>
                <w:sz w:val="24"/>
                <w:szCs w:val="24"/>
              </w:rPr>
              <w:t>, оцениваемые:</w:t>
            </w:r>
          </w:p>
          <w:p w14:paraId="6CAEA7B7" w14:textId="4CC80144" w:rsidR="00301CF1" w:rsidRPr="00E91221" w:rsidRDefault="00301CF1" w:rsidP="00252657">
            <w:pPr>
              <w:pStyle w:val="af5"/>
              <w:numPr>
                <w:ilvl w:val="1"/>
                <w:numId w:val="28"/>
              </w:numPr>
              <w:rPr>
                <w:bCs/>
                <w:sz w:val="24"/>
                <w:szCs w:val="24"/>
              </w:rPr>
            </w:pPr>
            <w:r w:rsidRPr="00E91221">
              <w:rPr>
                <w:bCs/>
                <w:sz w:val="24"/>
                <w:szCs w:val="24"/>
              </w:rPr>
              <w:t xml:space="preserve">на территории, на которой окружающая среда может подвергнуться вредным воздействиям: </w:t>
            </w:r>
            <w:r w:rsidRPr="00E91221">
              <w:rPr>
                <w:sz w:val="24"/>
                <w:szCs w:val="24"/>
              </w:rPr>
              <w:t xml:space="preserve">неприменимо. </w:t>
            </w:r>
            <w:r w:rsidRPr="0082159D">
              <w:rPr>
                <w:sz w:val="24"/>
                <w:szCs w:val="24"/>
                <w:u w:val="single"/>
              </w:rPr>
              <w:t>Категория не присвоена</w:t>
            </w:r>
            <w:r w:rsidRPr="0082159D">
              <w:rPr>
                <w:sz w:val="24"/>
                <w:szCs w:val="24"/>
              </w:rPr>
              <w:t>.</w:t>
            </w:r>
          </w:p>
          <w:p w14:paraId="57AF2D4E" w14:textId="0E073994" w:rsidR="00301CF1" w:rsidRPr="00E91221" w:rsidRDefault="00301CF1" w:rsidP="00252657">
            <w:pPr>
              <w:pStyle w:val="af5"/>
              <w:numPr>
                <w:ilvl w:val="1"/>
                <w:numId w:val="28"/>
              </w:numPr>
              <w:rPr>
                <w:bCs/>
                <w:sz w:val="24"/>
                <w:szCs w:val="24"/>
              </w:rPr>
            </w:pPr>
            <w:r w:rsidRPr="00E91221">
              <w:rPr>
                <w:bCs/>
                <w:sz w:val="24"/>
                <w:szCs w:val="24"/>
              </w:rPr>
              <w:t xml:space="preserve">по количеству людей, которые могут быть подвержены вредным воздействиям (тыс. человек): </w:t>
            </w:r>
            <w:r w:rsidRPr="00E91221">
              <w:rPr>
                <w:sz w:val="24"/>
                <w:szCs w:val="24"/>
              </w:rPr>
              <w:t xml:space="preserve">неприменимо. </w:t>
            </w:r>
            <w:r w:rsidRPr="0082159D">
              <w:rPr>
                <w:sz w:val="24"/>
                <w:szCs w:val="24"/>
                <w:u w:val="single"/>
              </w:rPr>
              <w:t>Категория не присвоена</w:t>
            </w:r>
            <w:r w:rsidRPr="00E91221">
              <w:rPr>
                <w:sz w:val="24"/>
                <w:szCs w:val="24"/>
              </w:rPr>
              <w:t>.</w:t>
            </w:r>
          </w:p>
          <w:p w14:paraId="5711E8F5" w14:textId="77777777" w:rsidR="00301CF1" w:rsidRPr="00E91221" w:rsidRDefault="00301CF1" w:rsidP="00252657">
            <w:pPr>
              <w:pStyle w:val="af5"/>
              <w:numPr>
                <w:ilvl w:val="0"/>
                <w:numId w:val="23"/>
              </w:numPr>
              <w:tabs>
                <w:tab w:val="left" w:pos="318"/>
              </w:tabs>
              <w:ind w:left="34"/>
              <w:jc w:val="center"/>
              <w:rPr>
                <w:bCs/>
                <w:sz w:val="24"/>
                <w:szCs w:val="24"/>
              </w:rPr>
            </w:pPr>
            <w:r w:rsidRPr="00E91221">
              <w:rPr>
                <w:bCs/>
                <w:sz w:val="24"/>
                <w:szCs w:val="24"/>
              </w:rPr>
              <w:t>Значимость для обеспечения обороны страны, безопасности государства и правопорядка:</w:t>
            </w:r>
          </w:p>
          <w:p w14:paraId="6522EFEB" w14:textId="4FAA9B57" w:rsidR="00301CF1" w:rsidRPr="00E91221" w:rsidRDefault="00301CF1" w:rsidP="00252657">
            <w:pPr>
              <w:pStyle w:val="af5"/>
              <w:numPr>
                <w:ilvl w:val="0"/>
                <w:numId w:val="24"/>
              </w:numPr>
              <w:rPr>
                <w:bCs/>
                <w:sz w:val="24"/>
                <w:szCs w:val="24"/>
              </w:rPr>
            </w:pPr>
            <w:r w:rsidRPr="00E91221">
              <w:rPr>
                <w:sz w:val="24"/>
                <w:szCs w:val="24"/>
              </w:rPr>
              <w:t>Прекращение или</w:t>
            </w:r>
            <w:r w:rsidRPr="00E91221">
              <w:rPr>
                <w:bCs/>
                <w:sz w:val="24"/>
                <w:szCs w:val="24"/>
              </w:rPr>
              <w:t xml:space="preserve"> нарушение </w:t>
            </w:r>
            <w:r w:rsidR="0059269C" w:rsidRPr="00E91221">
              <w:rPr>
                <w:bCs/>
                <w:sz w:val="24"/>
                <w:szCs w:val="24"/>
              </w:rPr>
              <w:t xml:space="preserve">функционирования </w:t>
            </w:r>
            <w:r w:rsidRPr="00E91221">
              <w:rPr>
                <w:bCs/>
                <w:sz w:val="24"/>
                <w:szCs w:val="24"/>
              </w:rPr>
              <w:t xml:space="preserve">(невыполнение </w:t>
            </w:r>
            <w:r w:rsidRPr="00E91221">
              <w:rPr>
                <w:bCs/>
                <w:sz w:val="24"/>
                <w:szCs w:val="24"/>
              </w:rPr>
              <w:lastRenderedPageBreak/>
              <w:t>установленных показателей) пункта управления (с</w:t>
            </w:r>
            <w:r w:rsidR="0059269C">
              <w:rPr>
                <w:bCs/>
                <w:sz w:val="24"/>
                <w:szCs w:val="24"/>
              </w:rPr>
              <w:t>итуационного центра), оцениваемы</w:t>
            </w:r>
            <w:r w:rsidRPr="00E91221">
              <w:rPr>
                <w:bCs/>
                <w:sz w:val="24"/>
                <w:szCs w:val="24"/>
              </w:rPr>
              <w:t xml:space="preserve">е в уровне (значимости) пункта управления или ситуационного центра: </w:t>
            </w:r>
            <w:r w:rsidRPr="00E91221">
              <w:rPr>
                <w:sz w:val="24"/>
                <w:szCs w:val="24"/>
              </w:rPr>
              <w:t xml:space="preserve">неприменимо. </w:t>
            </w:r>
            <w:r w:rsidRPr="0082159D">
              <w:rPr>
                <w:sz w:val="24"/>
                <w:szCs w:val="24"/>
                <w:u w:val="single"/>
              </w:rPr>
              <w:t>Категория не присвоена</w:t>
            </w:r>
            <w:r w:rsidRPr="0082159D">
              <w:rPr>
                <w:sz w:val="24"/>
                <w:szCs w:val="24"/>
              </w:rPr>
              <w:t>.</w:t>
            </w:r>
          </w:p>
          <w:p w14:paraId="2627ACCB" w14:textId="2A163738" w:rsidR="00301CF1" w:rsidRPr="00E91221" w:rsidRDefault="00301CF1" w:rsidP="00252657">
            <w:pPr>
              <w:pStyle w:val="af5"/>
              <w:numPr>
                <w:ilvl w:val="0"/>
                <w:numId w:val="24"/>
              </w:numPr>
              <w:rPr>
                <w:bCs/>
                <w:sz w:val="24"/>
                <w:szCs w:val="24"/>
              </w:rPr>
            </w:pPr>
            <w:r w:rsidRPr="00E91221">
              <w:rPr>
                <w:sz w:val="24"/>
                <w:szCs w:val="24"/>
              </w:rPr>
              <w:t>Снижение</w:t>
            </w:r>
            <w:r w:rsidRPr="00E91221">
              <w:rPr>
                <w:bCs/>
                <w:sz w:val="24"/>
                <w:szCs w:val="24"/>
              </w:rPr>
              <w:t xml:space="preserve"> показателей государственного оборонного </w:t>
            </w:r>
            <w:r w:rsidRPr="00E91221">
              <w:rPr>
                <w:sz w:val="24"/>
                <w:szCs w:val="24"/>
              </w:rPr>
              <w:t>заказа</w:t>
            </w:r>
            <w:r w:rsidRPr="00E91221">
              <w:rPr>
                <w:bCs/>
                <w:sz w:val="24"/>
                <w:szCs w:val="24"/>
              </w:rPr>
              <w:t>, выполняемого</w:t>
            </w:r>
            <w:r w:rsidR="0059269C">
              <w:rPr>
                <w:bCs/>
                <w:sz w:val="24"/>
                <w:szCs w:val="24"/>
              </w:rPr>
              <w:t xml:space="preserve"> (обеспечиваемого)</w:t>
            </w:r>
            <w:r w:rsidRPr="00E91221">
              <w:rPr>
                <w:bCs/>
                <w:sz w:val="24"/>
                <w:szCs w:val="24"/>
              </w:rPr>
              <w:t xml:space="preserve"> субъектом критической информационной инфраструктуры, оцениваемое:</w:t>
            </w:r>
          </w:p>
          <w:p w14:paraId="5B1CB645" w14:textId="7649E7C4" w:rsidR="00301CF1" w:rsidRPr="00E91221" w:rsidRDefault="00301CF1" w:rsidP="00252657">
            <w:pPr>
              <w:pStyle w:val="af5"/>
              <w:numPr>
                <w:ilvl w:val="1"/>
                <w:numId w:val="29"/>
              </w:numPr>
              <w:rPr>
                <w:bCs/>
                <w:sz w:val="24"/>
                <w:szCs w:val="24"/>
              </w:rPr>
            </w:pPr>
            <w:r w:rsidRPr="00E91221">
              <w:rPr>
                <w:bCs/>
                <w:sz w:val="24"/>
                <w:szCs w:val="24"/>
              </w:rPr>
              <w:t xml:space="preserve">в снижении объемов продукции (работ, услуг) в заданный период времени (процентов заданного объема продукции): </w:t>
            </w:r>
            <w:r w:rsidRPr="00E91221">
              <w:rPr>
                <w:sz w:val="24"/>
                <w:szCs w:val="24"/>
              </w:rPr>
              <w:t xml:space="preserve">неприменимо. </w:t>
            </w:r>
            <w:r w:rsidRPr="0082159D">
              <w:rPr>
                <w:sz w:val="24"/>
                <w:szCs w:val="24"/>
                <w:u w:val="single"/>
              </w:rPr>
              <w:t>Категория не присвоена</w:t>
            </w:r>
            <w:r w:rsidRPr="00E91221">
              <w:rPr>
                <w:sz w:val="24"/>
                <w:szCs w:val="24"/>
              </w:rPr>
              <w:t>.</w:t>
            </w:r>
          </w:p>
          <w:p w14:paraId="6BB5D428" w14:textId="0C3AA8CF" w:rsidR="00301CF1" w:rsidRPr="00E91221" w:rsidRDefault="00301CF1" w:rsidP="00252657">
            <w:pPr>
              <w:pStyle w:val="af5"/>
              <w:numPr>
                <w:ilvl w:val="1"/>
                <w:numId w:val="29"/>
              </w:numPr>
              <w:rPr>
                <w:bCs/>
                <w:sz w:val="24"/>
                <w:szCs w:val="24"/>
              </w:rPr>
            </w:pPr>
            <w:r w:rsidRPr="00E91221">
              <w:rPr>
                <w:bCs/>
                <w:sz w:val="24"/>
                <w:szCs w:val="24"/>
              </w:rPr>
              <w:t xml:space="preserve">в увеличении времени выпуска продукции (работ, услуг) с заданным объемом (процентов установленного времени выпуска продукции): </w:t>
            </w:r>
            <w:r w:rsidRPr="00E91221">
              <w:rPr>
                <w:sz w:val="24"/>
                <w:szCs w:val="24"/>
              </w:rPr>
              <w:t xml:space="preserve">неприменимо. </w:t>
            </w:r>
            <w:r w:rsidRPr="0082159D">
              <w:rPr>
                <w:sz w:val="24"/>
                <w:szCs w:val="24"/>
                <w:u w:val="single"/>
              </w:rPr>
              <w:t>Категория не присвоена</w:t>
            </w:r>
            <w:r w:rsidRPr="00E91221">
              <w:rPr>
                <w:sz w:val="24"/>
                <w:szCs w:val="24"/>
              </w:rPr>
              <w:t>.</w:t>
            </w:r>
          </w:p>
          <w:p w14:paraId="39986B42" w14:textId="3A0680A5" w:rsidR="00301CF1" w:rsidRPr="00E91221" w:rsidRDefault="00301CF1" w:rsidP="00252657">
            <w:pPr>
              <w:pStyle w:val="af5"/>
              <w:numPr>
                <w:ilvl w:val="0"/>
                <w:numId w:val="24"/>
              </w:numPr>
              <w:rPr>
                <w:bCs/>
                <w:sz w:val="24"/>
                <w:szCs w:val="24"/>
              </w:rPr>
            </w:pPr>
            <w:r w:rsidRPr="00E91221">
              <w:rPr>
                <w:sz w:val="24"/>
                <w:szCs w:val="24"/>
              </w:rPr>
              <w:t>Прекращение</w:t>
            </w:r>
            <w:r w:rsidRPr="00E91221">
              <w:rPr>
                <w:bCs/>
                <w:sz w:val="24"/>
                <w:szCs w:val="24"/>
              </w:rPr>
              <w:t xml:space="preserve"> или нарушение </w:t>
            </w:r>
            <w:r w:rsidRPr="00E91221">
              <w:rPr>
                <w:sz w:val="24"/>
                <w:szCs w:val="24"/>
              </w:rPr>
              <w:t>функционирования</w:t>
            </w:r>
            <w:r w:rsidRPr="00E91221">
              <w:rPr>
                <w:bCs/>
                <w:sz w:val="24"/>
                <w:szCs w:val="24"/>
              </w:rPr>
              <w:t xml:space="preserve"> (невыполнения установленных показателей) информационной системы в области обеспечения обороны страны, безопасности государства и правопорядка, оцениваемое в максимально допустимом времени, в течение которого информационная система может быть недоступна пользователю (часов)</w:t>
            </w:r>
            <w:r w:rsidR="00C45399" w:rsidRPr="00E91221">
              <w:rPr>
                <w:bCs/>
                <w:sz w:val="24"/>
                <w:szCs w:val="24"/>
              </w:rPr>
              <w:t xml:space="preserve">: </w:t>
            </w:r>
            <w:r w:rsidRPr="00E91221">
              <w:rPr>
                <w:sz w:val="24"/>
                <w:szCs w:val="24"/>
              </w:rPr>
              <w:t xml:space="preserve">неприменимо. </w:t>
            </w:r>
            <w:r w:rsidRPr="0082159D">
              <w:rPr>
                <w:sz w:val="24"/>
                <w:szCs w:val="24"/>
                <w:u w:val="single"/>
              </w:rPr>
              <w:t>Категория не присвоена</w:t>
            </w:r>
            <w:r w:rsidRPr="00E91221">
              <w:rPr>
                <w:sz w:val="24"/>
                <w:szCs w:val="24"/>
              </w:rPr>
              <w:t>.</w:t>
            </w:r>
          </w:p>
        </w:tc>
      </w:tr>
      <w:tr w:rsidR="00F052AB" w:rsidRPr="00E91221" w14:paraId="5D542244" w14:textId="77777777" w:rsidTr="00301CF1">
        <w:tc>
          <w:tcPr>
            <w:tcW w:w="674" w:type="dxa"/>
            <w:tcBorders>
              <w:top w:val="single" w:sz="4" w:space="0" w:color="auto"/>
              <w:left w:val="single" w:sz="4" w:space="0" w:color="auto"/>
              <w:bottom w:val="single" w:sz="4" w:space="0" w:color="auto"/>
              <w:right w:val="single" w:sz="4" w:space="0" w:color="auto"/>
            </w:tcBorders>
          </w:tcPr>
          <w:p w14:paraId="33363F17" w14:textId="582560BA" w:rsidR="00F052AB" w:rsidRPr="00E91221" w:rsidRDefault="00F052AB" w:rsidP="00F052AB">
            <w:pPr>
              <w:pStyle w:val="a0"/>
              <w:numPr>
                <w:ilvl w:val="0"/>
                <w:numId w:val="0"/>
              </w:numPr>
              <w:rPr>
                <w:sz w:val="24"/>
                <w:szCs w:val="24"/>
              </w:rPr>
            </w:pPr>
            <w:r>
              <w:rPr>
                <w:sz w:val="24"/>
                <w:szCs w:val="24"/>
              </w:rPr>
              <w:lastRenderedPageBreak/>
              <w:t>8.3.</w:t>
            </w:r>
          </w:p>
        </w:tc>
        <w:tc>
          <w:tcPr>
            <w:tcW w:w="4537" w:type="dxa"/>
            <w:tcBorders>
              <w:top w:val="single" w:sz="4" w:space="0" w:color="auto"/>
              <w:left w:val="single" w:sz="4" w:space="0" w:color="auto"/>
              <w:bottom w:val="single" w:sz="4" w:space="0" w:color="auto"/>
              <w:right w:val="single" w:sz="4" w:space="0" w:color="auto"/>
            </w:tcBorders>
          </w:tcPr>
          <w:p w14:paraId="431F2215" w14:textId="485DBC2D" w:rsidR="00F052AB" w:rsidRPr="00E91221" w:rsidRDefault="00F052AB" w:rsidP="00F052AB">
            <w:pPr>
              <w:rPr>
                <w:bCs/>
                <w:sz w:val="24"/>
                <w:szCs w:val="24"/>
              </w:rPr>
            </w:pPr>
            <w:r>
              <w:rPr>
                <w:bCs/>
                <w:sz w:val="24"/>
                <w:szCs w:val="24"/>
              </w:rPr>
              <w:t>Обоснование полученных значений по каждому из рассчитываемых критериев значимости или информация о неприменимости показателя к объекту</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0332BDD6" w14:textId="77777777" w:rsidR="00F052AB" w:rsidRPr="00E91221" w:rsidRDefault="00F052AB" w:rsidP="00F052AB">
            <w:pPr>
              <w:pStyle w:val="af5"/>
              <w:numPr>
                <w:ilvl w:val="0"/>
                <w:numId w:val="30"/>
              </w:numPr>
              <w:tabs>
                <w:tab w:val="left" w:pos="318"/>
              </w:tabs>
              <w:jc w:val="center"/>
              <w:rPr>
                <w:bCs/>
                <w:sz w:val="24"/>
                <w:szCs w:val="24"/>
              </w:rPr>
            </w:pPr>
            <w:r w:rsidRPr="00E91221">
              <w:rPr>
                <w:bCs/>
                <w:sz w:val="24"/>
                <w:szCs w:val="24"/>
              </w:rPr>
              <w:t>Социальная значимость:</w:t>
            </w:r>
          </w:p>
          <w:p w14:paraId="5FB2BA7D" w14:textId="666540DB" w:rsidR="009C0257" w:rsidRDefault="00F052AB" w:rsidP="00F052AB">
            <w:pPr>
              <w:pStyle w:val="af5"/>
              <w:numPr>
                <w:ilvl w:val="0"/>
                <w:numId w:val="31"/>
              </w:numPr>
              <w:rPr>
                <w:sz w:val="24"/>
                <w:szCs w:val="24"/>
              </w:rPr>
            </w:pPr>
            <w:r w:rsidRPr="00E91221">
              <w:rPr>
                <w:sz w:val="24"/>
                <w:szCs w:val="24"/>
              </w:rPr>
              <w:t>Причинение ущерба ж</w:t>
            </w:r>
            <w:r w:rsidR="00DA5F06">
              <w:rPr>
                <w:sz w:val="24"/>
                <w:szCs w:val="24"/>
              </w:rPr>
              <w:t>изни и здоровью людей (человек)</w:t>
            </w:r>
            <w:r w:rsidR="009C0257">
              <w:rPr>
                <w:sz w:val="24"/>
                <w:szCs w:val="24"/>
              </w:rPr>
              <w:t>:</w:t>
            </w:r>
          </w:p>
          <w:p w14:paraId="7EC44C4F" w14:textId="0DD1EA8B" w:rsidR="00F052AB" w:rsidRDefault="00F052AB" w:rsidP="009C0257">
            <w:pPr>
              <w:pStyle w:val="af5"/>
              <w:ind w:left="0"/>
              <w:rPr>
                <w:sz w:val="24"/>
                <w:szCs w:val="24"/>
              </w:rPr>
            </w:pPr>
            <w:r w:rsidRPr="00DA5F06">
              <w:rPr>
                <w:sz w:val="24"/>
                <w:szCs w:val="24"/>
              </w:rPr>
              <w:t>Информационная система (объект КИИ) не является аналитическим инструментом и самостоятельно не определяет заболевания и не назначает лечение.</w:t>
            </w:r>
          </w:p>
          <w:p w14:paraId="1B2FA96F" w14:textId="77777777" w:rsidR="00F052AB" w:rsidRPr="00E91221" w:rsidRDefault="00F052AB" w:rsidP="00F052AB">
            <w:pPr>
              <w:pStyle w:val="af5"/>
              <w:numPr>
                <w:ilvl w:val="0"/>
                <w:numId w:val="31"/>
              </w:numPr>
              <w:rPr>
                <w:sz w:val="24"/>
                <w:szCs w:val="24"/>
              </w:rPr>
            </w:pPr>
            <w:r w:rsidRPr="00E91221">
              <w:rPr>
                <w:sz w:val="24"/>
                <w:szCs w:val="24"/>
              </w:rPr>
              <w:t>Прекращение или нарушение функционирования объектов обеспечен</w:t>
            </w:r>
            <w:r>
              <w:rPr>
                <w:sz w:val="24"/>
                <w:szCs w:val="24"/>
              </w:rPr>
              <w:t>ия жизнедеятельности населения</w:t>
            </w:r>
            <w:r w:rsidRPr="00E91221">
              <w:rPr>
                <w:sz w:val="24"/>
                <w:szCs w:val="24"/>
              </w:rPr>
              <w:t>, оцениваемые:</w:t>
            </w:r>
          </w:p>
          <w:p w14:paraId="6C5E6DCB" w14:textId="1FFE837C" w:rsidR="009C0257" w:rsidRDefault="00F052AB" w:rsidP="00337D89">
            <w:pPr>
              <w:pStyle w:val="af5"/>
              <w:numPr>
                <w:ilvl w:val="1"/>
                <w:numId w:val="31"/>
              </w:numPr>
              <w:rPr>
                <w:sz w:val="24"/>
                <w:szCs w:val="24"/>
              </w:rPr>
            </w:pPr>
            <w:r w:rsidRPr="00E91221">
              <w:rPr>
                <w:sz w:val="24"/>
                <w:szCs w:val="24"/>
              </w:rPr>
              <w:t>на территории, на которой возможно нарушение обеспечения жизнедеятельности населения</w:t>
            </w:r>
            <w:r w:rsidR="009C0257">
              <w:rPr>
                <w:sz w:val="24"/>
                <w:szCs w:val="24"/>
              </w:rPr>
              <w:t>:</w:t>
            </w:r>
          </w:p>
          <w:p w14:paraId="6575A3AF" w14:textId="77823359" w:rsidR="00337D89" w:rsidRDefault="009C0257" w:rsidP="00EB08BB">
            <w:pPr>
              <w:pStyle w:val="af5"/>
              <w:ind w:left="0"/>
              <w:rPr>
                <w:sz w:val="24"/>
                <w:szCs w:val="24"/>
              </w:rPr>
            </w:pPr>
            <w:r>
              <w:rPr>
                <w:sz w:val="24"/>
                <w:szCs w:val="24"/>
              </w:rPr>
              <w:t>Объект КИИ не осуществляет управление, контроль и мониторинг процессов, относящихся к объектам обеспечения жизнедеятельности населения</w:t>
            </w:r>
            <w:r w:rsidR="00337D89" w:rsidRPr="009C0257">
              <w:rPr>
                <w:sz w:val="24"/>
                <w:szCs w:val="24"/>
              </w:rPr>
              <w:t>.</w:t>
            </w:r>
          </w:p>
          <w:p w14:paraId="73505386" w14:textId="07451C83" w:rsidR="009C0257" w:rsidRDefault="00F052AB" w:rsidP="00337D89">
            <w:pPr>
              <w:pStyle w:val="af5"/>
              <w:numPr>
                <w:ilvl w:val="1"/>
                <w:numId w:val="31"/>
              </w:numPr>
              <w:rPr>
                <w:sz w:val="24"/>
                <w:szCs w:val="24"/>
              </w:rPr>
            </w:pPr>
            <w:r w:rsidRPr="00337D89">
              <w:rPr>
                <w:sz w:val="24"/>
                <w:szCs w:val="24"/>
              </w:rPr>
              <w:lastRenderedPageBreak/>
              <w:t>по количеству людей, условия жизнедеятельности которых могут быть нарушены (тыс. человек)</w:t>
            </w:r>
            <w:r w:rsidR="00337D89" w:rsidRPr="00DA5F06">
              <w:rPr>
                <w:sz w:val="24"/>
                <w:szCs w:val="24"/>
              </w:rPr>
              <w:t>:</w:t>
            </w:r>
          </w:p>
          <w:p w14:paraId="7128DF0B" w14:textId="4B628D47" w:rsidR="00F052AB" w:rsidRDefault="00337D89" w:rsidP="00EB08BB">
            <w:pPr>
              <w:pStyle w:val="af5"/>
              <w:ind w:left="0"/>
              <w:rPr>
                <w:sz w:val="24"/>
                <w:szCs w:val="24"/>
              </w:rPr>
            </w:pPr>
            <w:r w:rsidRPr="00DA5F06">
              <w:rPr>
                <w:sz w:val="24"/>
                <w:szCs w:val="24"/>
              </w:rPr>
              <w:t>Объект КИИ не осуществляет управление, контроль и мониторинг процессов, относящихся к объектам обеспечения жизнедеятельности населения.</w:t>
            </w:r>
          </w:p>
          <w:p w14:paraId="4801A23B" w14:textId="77777777" w:rsidR="00F052AB" w:rsidRPr="00E91221" w:rsidRDefault="00F052AB" w:rsidP="00F052AB">
            <w:pPr>
              <w:pStyle w:val="af5"/>
              <w:numPr>
                <w:ilvl w:val="0"/>
                <w:numId w:val="31"/>
              </w:numPr>
              <w:rPr>
                <w:sz w:val="24"/>
                <w:szCs w:val="24"/>
              </w:rPr>
            </w:pPr>
            <w:r w:rsidRPr="00E91221">
              <w:rPr>
                <w:sz w:val="24"/>
                <w:szCs w:val="24"/>
              </w:rPr>
              <w:t>Прекращение или нарушение функционирования объектов транспортной инфраструктуры, оцениваемые:</w:t>
            </w:r>
          </w:p>
          <w:p w14:paraId="1662CBE1" w14:textId="7CC8F289" w:rsidR="009C0257" w:rsidRDefault="00F052AB" w:rsidP="004A6F41">
            <w:pPr>
              <w:pStyle w:val="af5"/>
              <w:numPr>
                <w:ilvl w:val="1"/>
                <w:numId w:val="32"/>
              </w:numPr>
              <w:rPr>
                <w:sz w:val="24"/>
                <w:szCs w:val="24"/>
              </w:rPr>
            </w:pPr>
            <w:r w:rsidRPr="00E91221">
              <w:rPr>
                <w:sz w:val="24"/>
                <w:szCs w:val="24"/>
              </w:rPr>
              <w:t>на территории, на которой возможно нарушение транспортного сообщения или пре</w:t>
            </w:r>
            <w:r w:rsidR="004C54E2">
              <w:rPr>
                <w:sz w:val="24"/>
                <w:szCs w:val="24"/>
              </w:rPr>
              <w:t>доставления транспортных услуг)</w:t>
            </w:r>
            <w:r w:rsidR="004A6F41" w:rsidRPr="004C54E2">
              <w:rPr>
                <w:sz w:val="24"/>
                <w:szCs w:val="24"/>
              </w:rPr>
              <w:t>:</w:t>
            </w:r>
          </w:p>
          <w:p w14:paraId="01B98761" w14:textId="57C7FCD2" w:rsidR="00F052AB" w:rsidRDefault="004A6F41" w:rsidP="00EB08BB">
            <w:pPr>
              <w:pStyle w:val="af5"/>
              <w:ind w:left="0"/>
              <w:rPr>
                <w:sz w:val="24"/>
                <w:szCs w:val="24"/>
              </w:rPr>
            </w:pPr>
            <w:r w:rsidRPr="004C54E2">
              <w:rPr>
                <w:sz w:val="24"/>
                <w:szCs w:val="24"/>
              </w:rPr>
              <w:t>Объект КИИ не осуществляет управление, контроль и мониторинг процессов объектов транспортной инфраструктуры.</w:t>
            </w:r>
          </w:p>
          <w:p w14:paraId="41390181" w14:textId="77777777" w:rsidR="009C0257" w:rsidRDefault="00F052AB" w:rsidP="004A6F41">
            <w:pPr>
              <w:pStyle w:val="af5"/>
              <w:numPr>
                <w:ilvl w:val="1"/>
                <w:numId w:val="32"/>
              </w:numPr>
              <w:rPr>
                <w:sz w:val="24"/>
                <w:szCs w:val="24"/>
              </w:rPr>
            </w:pPr>
            <w:r w:rsidRPr="00E91221">
              <w:rPr>
                <w:sz w:val="24"/>
                <w:szCs w:val="24"/>
              </w:rPr>
              <w:t>по количеству людей, для которых могут быть недоступны транспортные услуги (тыс. человек)</w:t>
            </w:r>
            <w:r w:rsidR="009C0257">
              <w:rPr>
                <w:sz w:val="24"/>
                <w:szCs w:val="24"/>
              </w:rPr>
              <w:t>:</w:t>
            </w:r>
          </w:p>
          <w:p w14:paraId="458B54D4" w14:textId="206E123E" w:rsidR="00F052AB" w:rsidRDefault="004A6F41" w:rsidP="00EB08BB">
            <w:pPr>
              <w:pStyle w:val="af5"/>
              <w:ind w:left="0"/>
              <w:rPr>
                <w:sz w:val="24"/>
                <w:szCs w:val="24"/>
              </w:rPr>
            </w:pPr>
            <w:r w:rsidRPr="004C54E2">
              <w:rPr>
                <w:sz w:val="24"/>
                <w:szCs w:val="24"/>
              </w:rPr>
              <w:t>Объект КИИ не осуществляет управление, контроль и мониторинг процессов объектов транспортной инфраструктуры.</w:t>
            </w:r>
          </w:p>
          <w:p w14:paraId="5FA73AF2" w14:textId="77777777" w:rsidR="009C0257" w:rsidRDefault="00F052AB" w:rsidP="004A6F41">
            <w:pPr>
              <w:pStyle w:val="af5"/>
              <w:numPr>
                <w:ilvl w:val="0"/>
                <w:numId w:val="31"/>
              </w:numPr>
              <w:rPr>
                <w:sz w:val="24"/>
                <w:szCs w:val="24"/>
              </w:rPr>
            </w:pPr>
            <w:r w:rsidRPr="00E91221">
              <w:rPr>
                <w:sz w:val="24"/>
                <w:szCs w:val="24"/>
              </w:rPr>
              <w:t>Прекращение или нарушение функциони</w:t>
            </w:r>
            <w:r>
              <w:rPr>
                <w:sz w:val="24"/>
                <w:szCs w:val="24"/>
              </w:rPr>
              <w:t>рования сети связи, оцениваемые п</w:t>
            </w:r>
            <w:r w:rsidRPr="00C865C1">
              <w:rPr>
                <w:sz w:val="24"/>
                <w:szCs w:val="24"/>
              </w:rPr>
              <w:t xml:space="preserve">о количеству </w:t>
            </w:r>
            <w:r>
              <w:rPr>
                <w:sz w:val="24"/>
                <w:szCs w:val="24"/>
              </w:rPr>
              <w:t>абонентов</w:t>
            </w:r>
            <w:r w:rsidRPr="00C865C1">
              <w:rPr>
                <w:sz w:val="24"/>
                <w:szCs w:val="24"/>
              </w:rPr>
              <w:t>, для которых могут быть недоступны услуги связи (тыс. человек)</w:t>
            </w:r>
            <w:r w:rsidR="004A6F41" w:rsidRPr="004C54E2">
              <w:rPr>
                <w:sz w:val="24"/>
                <w:szCs w:val="24"/>
              </w:rPr>
              <w:t>:</w:t>
            </w:r>
          </w:p>
          <w:p w14:paraId="0D421287" w14:textId="02695CB6" w:rsidR="00F052AB" w:rsidRDefault="004A6F41" w:rsidP="009C0257">
            <w:pPr>
              <w:pStyle w:val="af5"/>
              <w:ind w:left="0"/>
              <w:rPr>
                <w:sz w:val="24"/>
                <w:szCs w:val="24"/>
              </w:rPr>
            </w:pPr>
            <w:r w:rsidRPr="004C54E2">
              <w:rPr>
                <w:sz w:val="24"/>
                <w:szCs w:val="24"/>
              </w:rPr>
              <w:t>Объект КИИ не является информационно-телекоммуникационной сетью и не осуществляет управление, контроль и мониторинг процессов, обеспечивающую функционирование сетей связи.</w:t>
            </w:r>
          </w:p>
          <w:p w14:paraId="52278248" w14:textId="77777777" w:rsidR="009C0257" w:rsidRDefault="00F052AB" w:rsidP="004A6F41">
            <w:pPr>
              <w:pStyle w:val="af5"/>
              <w:numPr>
                <w:ilvl w:val="0"/>
                <w:numId w:val="31"/>
              </w:numPr>
              <w:rPr>
                <w:sz w:val="24"/>
                <w:szCs w:val="24"/>
              </w:rPr>
            </w:pPr>
            <w:r w:rsidRPr="00E91221">
              <w:rPr>
                <w:sz w:val="24"/>
                <w:szCs w:val="24"/>
              </w:rPr>
              <w:t>Отсутствие доступа к государственной услуге, оцениваемое в максимальном допустимом времени, в течение которого государственная услуга может быть недоступна для п</w:t>
            </w:r>
            <w:r w:rsidR="004A6F41">
              <w:rPr>
                <w:sz w:val="24"/>
                <w:szCs w:val="24"/>
              </w:rPr>
              <w:t>олучателей так</w:t>
            </w:r>
            <w:r w:rsidR="004C54E2">
              <w:rPr>
                <w:sz w:val="24"/>
                <w:szCs w:val="24"/>
              </w:rPr>
              <w:t>ой услуги (часов)</w:t>
            </w:r>
            <w:r w:rsidR="004A6F41" w:rsidRPr="004C54E2">
              <w:rPr>
                <w:sz w:val="24"/>
                <w:szCs w:val="24"/>
              </w:rPr>
              <w:t>:</w:t>
            </w:r>
          </w:p>
          <w:p w14:paraId="3ACD706D" w14:textId="6A38A0B8" w:rsidR="00F052AB" w:rsidRDefault="004A6F41" w:rsidP="009C0257">
            <w:pPr>
              <w:pStyle w:val="af5"/>
              <w:ind w:left="0"/>
              <w:rPr>
                <w:sz w:val="24"/>
                <w:szCs w:val="24"/>
              </w:rPr>
            </w:pPr>
            <w:r w:rsidRPr="004C54E2">
              <w:rPr>
                <w:sz w:val="24"/>
                <w:szCs w:val="24"/>
              </w:rPr>
              <w:t>Объект КИИ не является системой, оказывающей государственные услуги и не осуществляет управление, контроль и мониторинг процессов, обеспечивающих предоставление государственных услуг.</w:t>
            </w:r>
          </w:p>
          <w:p w14:paraId="765EE5F4" w14:textId="77777777" w:rsidR="00F052AB" w:rsidRPr="00E91221" w:rsidRDefault="00F052AB" w:rsidP="00F052AB">
            <w:pPr>
              <w:pStyle w:val="af5"/>
              <w:numPr>
                <w:ilvl w:val="0"/>
                <w:numId w:val="30"/>
              </w:numPr>
              <w:tabs>
                <w:tab w:val="left" w:pos="318"/>
              </w:tabs>
              <w:ind w:left="34"/>
              <w:jc w:val="center"/>
              <w:rPr>
                <w:bCs/>
                <w:sz w:val="24"/>
                <w:szCs w:val="24"/>
              </w:rPr>
            </w:pPr>
            <w:r w:rsidRPr="00E91221">
              <w:rPr>
                <w:bCs/>
                <w:sz w:val="24"/>
                <w:szCs w:val="24"/>
              </w:rPr>
              <w:t>Политическая значимость:</w:t>
            </w:r>
          </w:p>
          <w:p w14:paraId="3481F5A8" w14:textId="77777777" w:rsidR="00D7504D" w:rsidRPr="00D7504D" w:rsidRDefault="00F052AB" w:rsidP="004A6F41">
            <w:pPr>
              <w:pStyle w:val="af5"/>
              <w:numPr>
                <w:ilvl w:val="0"/>
                <w:numId w:val="31"/>
              </w:numPr>
              <w:rPr>
                <w:bCs/>
                <w:sz w:val="24"/>
                <w:szCs w:val="24"/>
              </w:rPr>
            </w:pPr>
            <w:r w:rsidRPr="00E91221">
              <w:rPr>
                <w:sz w:val="24"/>
                <w:szCs w:val="24"/>
              </w:rPr>
              <w:t>Прекращение</w:t>
            </w:r>
            <w:r w:rsidRPr="00E91221">
              <w:rPr>
                <w:bCs/>
                <w:sz w:val="24"/>
                <w:szCs w:val="24"/>
              </w:rPr>
              <w:t xml:space="preserve"> или нарушение функционирования государственного органа в части невыполнения возложенной на него </w:t>
            </w:r>
            <w:r w:rsidRPr="00E91221">
              <w:rPr>
                <w:bCs/>
                <w:sz w:val="24"/>
                <w:szCs w:val="24"/>
              </w:rPr>
              <w:lastRenderedPageBreak/>
              <w:t>функции (полномочия)</w:t>
            </w:r>
            <w:r w:rsidR="004A6F41" w:rsidRPr="004C54E2">
              <w:rPr>
                <w:sz w:val="24"/>
                <w:szCs w:val="24"/>
              </w:rPr>
              <w:t>:</w:t>
            </w:r>
          </w:p>
          <w:p w14:paraId="31A8B21C" w14:textId="41A36259" w:rsidR="00F052AB" w:rsidRPr="00D7504D" w:rsidRDefault="004A6F41" w:rsidP="00D7504D">
            <w:pPr>
              <w:pStyle w:val="af5"/>
              <w:ind w:left="0"/>
              <w:rPr>
                <w:bCs/>
                <w:sz w:val="24"/>
                <w:szCs w:val="24"/>
              </w:rPr>
            </w:pPr>
            <w:r w:rsidRPr="004C54E2">
              <w:rPr>
                <w:sz w:val="24"/>
                <w:szCs w:val="24"/>
              </w:rPr>
              <w:t>Субъект КИИ не является государственным органом.</w:t>
            </w:r>
          </w:p>
          <w:p w14:paraId="5EFFA976" w14:textId="77777777" w:rsidR="00D7504D" w:rsidRPr="00D7504D" w:rsidRDefault="00F052AB" w:rsidP="004A6F41">
            <w:pPr>
              <w:pStyle w:val="af5"/>
              <w:numPr>
                <w:ilvl w:val="0"/>
                <w:numId w:val="31"/>
              </w:numPr>
              <w:rPr>
                <w:bCs/>
                <w:sz w:val="24"/>
                <w:szCs w:val="24"/>
              </w:rPr>
            </w:pPr>
            <w:r w:rsidRPr="00E91221">
              <w:rPr>
                <w:sz w:val="24"/>
                <w:szCs w:val="24"/>
              </w:rPr>
              <w:t>Нарушение</w:t>
            </w:r>
            <w:r w:rsidRPr="00E91221">
              <w:rPr>
                <w:bCs/>
                <w:sz w:val="24"/>
                <w:szCs w:val="24"/>
              </w:rPr>
              <w:t xml:space="preserve"> условий международного договора Российской Федерации, срыв переговоров или подписания планируемого к заключению международного договора Российской Федерации, оцениваемые по уровню международног</w:t>
            </w:r>
            <w:r w:rsidR="004C54E2">
              <w:rPr>
                <w:bCs/>
                <w:sz w:val="24"/>
                <w:szCs w:val="24"/>
              </w:rPr>
              <w:t>о договора Российской Федерации</w:t>
            </w:r>
            <w:r w:rsidR="00D7504D">
              <w:rPr>
                <w:sz w:val="24"/>
                <w:szCs w:val="24"/>
              </w:rPr>
              <w:t>:</w:t>
            </w:r>
          </w:p>
          <w:p w14:paraId="2FC5A860" w14:textId="0673CB38" w:rsidR="00F052AB" w:rsidRPr="00D7504D" w:rsidRDefault="004A6F41" w:rsidP="00D7504D">
            <w:pPr>
              <w:pStyle w:val="af5"/>
              <w:ind w:left="0"/>
              <w:rPr>
                <w:bCs/>
                <w:sz w:val="24"/>
                <w:szCs w:val="24"/>
              </w:rPr>
            </w:pPr>
            <w:r w:rsidRPr="004C54E2">
              <w:rPr>
                <w:sz w:val="24"/>
                <w:szCs w:val="24"/>
              </w:rPr>
              <w:t>Субъект КИИ не является государственным органом.</w:t>
            </w:r>
          </w:p>
          <w:p w14:paraId="4CD93A4C" w14:textId="77777777" w:rsidR="00F052AB" w:rsidRPr="00E91221" w:rsidRDefault="00F052AB" w:rsidP="00F052AB">
            <w:pPr>
              <w:pStyle w:val="af5"/>
              <w:numPr>
                <w:ilvl w:val="0"/>
                <w:numId w:val="30"/>
              </w:numPr>
              <w:tabs>
                <w:tab w:val="left" w:pos="318"/>
              </w:tabs>
              <w:ind w:left="34"/>
              <w:jc w:val="center"/>
              <w:rPr>
                <w:bCs/>
                <w:sz w:val="24"/>
                <w:szCs w:val="24"/>
              </w:rPr>
            </w:pPr>
            <w:r w:rsidRPr="00E91221">
              <w:rPr>
                <w:bCs/>
                <w:sz w:val="24"/>
                <w:szCs w:val="24"/>
              </w:rPr>
              <w:t>Экономическая значимость:</w:t>
            </w:r>
          </w:p>
          <w:p w14:paraId="5A3EA052" w14:textId="77777777" w:rsidR="00D7504D" w:rsidRPr="00D7504D" w:rsidRDefault="00F052AB" w:rsidP="00AC6962">
            <w:pPr>
              <w:pStyle w:val="af5"/>
              <w:numPr>
                <w:ilvl w:val="0"/>
                <w:numId w:val="31"/>
              </w:numPr>
              <w:rPr>
                <w:bCs/>
                <w:sz w:val="24"/>
                <w:szCs w:val="24"/>
              </w:rPr>
            </w:pPr>
            <w:r w:rsidRPr="00E91221">
              <w:rPr>
                <w:sz w:val="24"/>
                <w:szCs w:val="24"/>
              </w:rPr>
              <w:t>Возникновение</w:t>
            </w:r>
            <w:r w:rsidRPr="00E91221">
              <w:rPr>
                <w:bCs/>
                <w:sz w:val="24"/>
                <w:szCs w:val="24"/>
              </w:rPr>
              <w:t xml:space="preserve"> ущерба субъекту критической </w:t>
            </w:r>
            <w:r w:rsidRPr="00E91221">
              <w:rPr>
                <w:sz w:val="24"/>
                <w:szCs w:val="24"/>
              </w:rPr>
              <w:t>информационной</w:t>
            </w:r>
            <w:r w:rsidRPr="00E91221">
              <w:rPr>
                <w:bCs/>
                <w:sz w:val="24"/>
                <w:szCs w:val="24"/>
              </w:rPr>
              <w:t xml:space="preserve"> инфраструктуры, который является государственной корпорацией, государственным унитарным предприятием, государственной компанией, стратегическим акционерным обществом, стратегическим предприятием, оцениваемого в снижении уровня дохода (с учетом налога на добавленную стоимость, акцизов и иных обязательных платежей) по всем видам деятельности (процентов </w:t>
            </w:r>
            <w:r>
              <w:rPr>
                <w:bCs/>
                <w:sz w:val="24"/>
                <w:szCs w:val="24"/>
              </w:rPr>
              <w:t xml:space="preserve">от </w:t>
            </w:r>
            <w:r w:rsidRPr="00E91221">
              <w:rPr>
                <w:bCs/>
                <w:sz w:val="24"/>
                <w:szCs w:val="24"/>
              </w:rPr>
              <w:t xml:space="preserve">годового </w:t>
            </w:r>
            <w:r>
              <w:rPr>
                <w:bCs/>
                <w:sz w:val="24"/>
                <w:szCs w:val="24"/>
              </w:rPr>
              <w:t>объема доходов, усредненного за прошедший 5-летний период</w:t>
            </w:r>
            <w:r w:rsidRPr="00E91221">
              <w:rPr>
                <w:bCs/>
                <w:sz w:val="24"/>
                <w:szCs w:val="24"/>
              </w:rPr>
              <w:t>)</w:t>
            </w:r>
            <w:r w:rsidR="00D7504D">
              <w:rPr>
                <w:sz w:val="24"/>
                <w:szCs w:val="24"/>
              </w:rPr>
              <w:t>:</w:t>
            </w:r>
          </w:p>
          <w:p w14:paraId="449E6421" w14:textId="681A3DE8" w:rsidR="00F052AB" w:rsidRPr="00D7504D" w:rsidRDefault="00AC6962" w:rsidP="00D7504D">
            <w:pPr>
              <w:pStyle w:val="af5"/>
              <w:ind w:left="0"/>
              <w:rPr>
                <w:bCs/>
                <w:sz w:val="24"/>
                <w:szCs w:val="24"/>
              </w:rPr>
            </w:pPr>
            <w:r w:rsidRPr="004C54E2">
              <w:rPr>
                <w:sz w:val="24"/>
                <w:szCs w:val="24"/>
              </w:rPr>
              <w:t>Субъект КИИ не является государственной корпорацией, государственным унитарным предприятием, муниципальным унитарным предприятием, государственной компанией, организацией с участием государства и (или) стратегическим акционерным обществом, стратегическим предприятием.</w:t>
            </w:r>
          </w:p>
          <w:p w14:paraId="04DDBE6E" w14:textId="77777777" w:rsidR="00D7504D" w:rsidRPr="00D7504D" w:rsidRDefault="00F052AB" w:rsidP="00AC6962">
            <w:pPr>
              <w:pStyle w:val="af5"/>
              <w:numPr>
                <w:ilvl w:val="0"/>
                <w:numId w:val="31"/>
              </w:numPr>
              <w:rPr>
                <w:bCs/>
                <w:sz w:val="24"/>
                <w:szCs w:val="24"/>
              </w:rPr>
            </w:pPr>
            <w:r w:rsidRPr="00E91221">
              <w:rPr>
                <w:sz w:val="24"/>
                <w:szCs w:val="24"/>
              </w:rPr>
              <w:t>Возникновение</w:t>
            </w:r>
            <w:r w:rsidRPr="00E91221">
              <w:rPr>
                <w:bCs/>
                <w:sz w:val="24"/>
                <w:szCs w:val="24"/>
              </w:rPr>
              <w:t xml:space="preserve"> ущерба бюджетам Рос</w:t>
            </w:r>
            <w:r>
              <w:rPr>
                <w:bCs/>
                <w:sz w:val="24"/>
                <w:szCs w:val="24"/>
              </w:rPr>
              <w:t xml:space="preserve">сийской Федерации, оцениваемого </w:t>
            </w:r>
            <w:r w:rsidRPr="0064118C">
              <w:rPr>
                <w:bCs/>
                <w:sz w:val="24"/>
                <w:szCs w:val="24"/>
              </w:rPr>
              <w:t xml:space="preserve">в снижении </w:t>
            </w:r>
            <w:r>
              <w:rPr>
                <w:bCs/>
                <w:sz w:val="24"/>
                <w:szCs w:val="24"/>
              </w:rPr>
              <w:t>выплат (отчислений) в бюджеты</w:t>
            </w:r>
            <w:r w:rsidRPr="0064118C">
              <w:rPr>
                <w:bCs/>
                <w:sz w:val="24"/>
                <w:szCs w:val="24"/>
              </w:rPr>
              <w:t xml:space="preserve"> Российской Федерации</w:t>
            </w:r>
            <w:r>
              <w:rPr>
                <w:bCs/>
                <w:sz w:val="24"/>
                <w:szCs w:val="24"/>
              </w:rPr>
              <w:t>, осуществляемых субъектом критической информационной инфраструктуры</w:t>
            </w:r>
            <w:r w:rsidRPr="0064118C">
              <w:rPr>
                <w:bCs/>
                <w:sz w:val="24"/>
                <w:szCs w:val="24"/>
              </w:rPr>
              <w:t xml:space="preserve"> (процентов прогнозируемого годового дохода </w:t>
            </w:r>
            <w:r>
              <w:rPr>
                <w:bCs/>
                <w:sz w:val="24"/>
                <w:szCs w:val="24"/>
              </w:rPr>
              <w:t xml:space="preserve">федерального </w:t>
            </w:r>
            <w:r w:rsidRPr="0064118C">
              <w:rPr>
                <w:bCs/>
                <w:sz w:val="24"/>
                <w:szCs w:val="24"/>
              </w:rPr>
              <w:t>бюджета</w:t>
            </w:r>
            <w:r>
              <w:rPr>
                <w:bCs/>
                <w:sz w:val="24"/>
                <w:szCs w:val="24"/>
              </w:rPr>
              <w:t>, усредненного за планируемый 3-летний период</w:t>
            </w:r>
            <w:r w:rsidRPr="0064118C">
              <w:rPr>
                <w:bCs/>
                <w:sz w:val="24"/>
                <w:szCs w:val="24"/>
              </w:rPr>
              <w:t>)</w:t>
            </w:r>
            <w:r w:rsidR="00D7504D">
              <w:rPr>
                <w:sz w:val="24"/>
                <w:szCs w:val="24"/>
              </w:rPr>
              <w:t>:</w:t>
            </w:r>
          </w:p>
          <w:p w14:paraId="0B741CC2" w14:textId="03A722EB" w:rsidR="00F052AB" w:rsidRPr="00D7504D" w:rsidRDefault="00AC6962" w:rsidP="00D7504D">
            <w:pPr>
              <w:pStyle w:val="af5"/>
              <w:ind w:left="0"/>
              <w:rPr>
                <w:bCs/>
                <w:sz w:val="24"/>
                <w:szCs w:val="24"/>
              </w:rPr>
            </w:pPr>
            <w:r w:rsidRPr="004C54E2">
              <w:rPr>
                <w:sz w:val="24"/>
                <w:szCs w:val="24"/>
              </w:rPr>
              <w:t>Налоговые и неналоговые отчисления организацией в федеральный бюджет несоизмеримо малы в сравнении с доходами федерального бюджета.</w:t>
            </w:r>
          </w:p>
          <w:p w14:paraId="4B500E40" w14:textId="77777777" w:rsidR="00D7504D" w:rsidRPr="00D7504D" w:rsidRDefault="00F052AB" w:rsidP="00AC6962">
            <w:pPr>
              <w:pStyle w:val="af5"/>
              <w:numPr>
                <w:ilvl w:val="0"/>
                <w:numId w:val="31"/>
              </w:numPr>
              <w:rPr>
                <w:bCs/>
                <w:sz w:val="24"/>
                <w:szCs w:val="24"/>
              </w:rPr>
            </w:pPr>
            <w:r w:rsidRPr="00E91221">
              <w:rPr>
                <w:sz w:val="24"/>
                <w:szCs w:val="24"/>
              </w:rPr>
              <w:lastRenderedPageBreak/>
              <w:t>Прекращение или нарушение проведения клиентами операций по банковским счетам и (или) без открытия банковского счета или операций, осуществляемых субъектом критической информационной инфраструктуры, являющимся в соответствии с законодательством Российской Федерации системно значимой кредитной организацией, оператором услуг платежной инфраструктуры системно и (или) социально значимых платежных систем или системно значимой инфраструктурной организацией финансового рынка, оцениваемое среднедневным (по отношению к числу календарных дней в году) количеством осуществляемых операций, (млн. единиц) (расчет осуществляется по итогам года, а для создаваемых объектов – на основе прогнозных значений)</w:t>
            </w:r>
            <w:r w:rsidR="00AC6962" w:rsidRPr="004C54E2">
              <w:rPr>
                <w:sz w:val="24"/>
                <w:szCs w:val="24"/>
              </w:rPr>
              <w:t>:</w:t>
            </w:r>
          </w:p>
          <w:p w14:paraId="007FFEFE" w14:textId="121F88D8" w:rsidR="00F052AB" w:rsidRPr="00D7504D" w:rsidRDefault="00AC6962" w:rsidP="00D7504D">
            <w:pPr>
              <w:pStyle w:val="af5"/>
              <w:ind w:left="0"/>
              <w:rPr>
                <w:bCs/>
                <w:sz w:val="24"/>
                <w:szCs w:val="24"/>
              </w:rPr>
            </w:pPr>
            <w:r w:rsidRPr="004C54E2">
              <w:rPr>
                <w:sz w:val="24"/>
                <w:szCs w:val="24"/>
              </w:rPr>
              <w:t>Субъект КИИ не является системно значимой кредитной организацией, оператором услуг платежной инфраструктуры системно и (или) социально значимых платежных систем или системно значимой инфраструктурной организацией финансового рынка.</w:t>
            </w:r>
          </w:p>
          <w:p w14:paraId="496618CF" w14:textId="77777777" w:rsidR="00F052AB" w:rsidRPr="00E91221" w:rsidRDefault="00F052AB" w:rsidP="00F052AB">
            <w:pPr>
              <w:pStyle w:val="af5"/>
              <w:numPr>
                <w:ilvl w:val="0"/>
                <w:numId w:val="30"/>
              </w:numPr>
              <w:tabs>
                <w:tab w:val="left" w:pos="318"/>
              </w:tabs>
              <w:ind w:left="34"/>
              <w:jc w:val="center"/>
              <w:rPr>
                <w:bCs/>
                <w:sz w:val="24"/>
                <w:szCs w:val="24"/>
              </w:rPr>
            </w:pPr>
            <w:r w:rsidRPr="00E91221">
              <w:rPr>
                <w:bCs/>
                <w:sz w:val="24"/>
                <w:szCs w:val="24"/>
              </w:rPr>
              <w:t>Экологическая значимость:</w:t>
            </w:r>
          </w:p>
          <w:p w14:paraId="6CD2A26D" w14:textId="77777777" w:rsidR="00F052AB" w:rsidRPr="00E91221" w:rsidRDefault="00F052AB" w:rsidP="00F052AB">
            <w:pPr>
              <w:pStyle w:val="af5"/>
              <w:numPr>
                <w:ilvl w:val="0"/>
                <w:numId w:val="31"/>
              </w:numPr>
              <w:rPr>
                <w:bCs/>
                <w:sz w:val="24"/>
                <w:szCs w:val="24"/>
              </w:rPr>
            </w:pPr>
            <w:r w:rsidRPr="00E91221">
              <w:rPr>
                <w:sz w:val="24"/>
                <w:szCs w:val="24"/>
              </w:rPr>
              <w:t xml:space="preserve">Вредные </w:t>
            </w:r>
            <w:r>
              <w:rPr>
                <w:bCs/>
                <w:sz w:val="24"/>
                <w:szCs w:val="24"/>
              </w:rPr>
              <w:t>воздействия на окружающую среду</w:t>
            </w:r>
            <w:r w:rsidRPr="00E91221">
              <w:rPr>
                <w:bCs/>
                <w:sz w:val="24"/>
                <w:szCs w:val="24"/>
              </w:rPr>
              <w:t>, оцениваемые:</w:t>
            </w:r>
          </w:p>
          <w:p w14:paraId="3912712C" w14:textId="77777777" w:rsidR="00D7504D" w:rsidRPr="00D7504D" w:rsidRDefault="00F052AB" w:rsidP="00AC6962">
            <w:pPr>
              <w:pStyle w:val="af5"/>
              <w:numPr>
                <w:ilvl w:val="1"/>
                <w:numId w:val="34"/>
              </w:numPr>
              <w:rPr>
                <w:bCs/>
                <w:sz w:val="24"/>
                <w:szCs w:val="24"/>
              </w:rPr>
            </w:pPr>
            <w:r w:rsidRPr="00E91221">
              <w:rPr>
                <w:bCs/>
                <w:sz w:val="24"/>
                <w:szCs w:val="24"/>
              </w:rPr>
              <w:t>на территории, на которой окружающая среда может подвергнут</w:t>
            </w:r>
            <w:r w:rsidR="004C54E2">
              <w:rPr>
                <w:bCs/>
                <w:sz w:val="24"/>
                <w:szCs w:val="24"/>
              </w:rPr>
              <w:t>ься вредным воздействиям</w:t>
            </w:r>
            <w:r w:rsidR="00D7504D">
              <w:rPr>
                <w:sz w:val="24"/>
                <w:szCs w:val="24"/>
              </w:rPr>
              <w:t>:</w:t>
            </w:r>
          </w:p>
          <w:p w14:paraId="67AE241C" w14:textId="621CA9E2" w:rsidR="00F052AB" w:rsidRPr="00D7504D" w:rsidRDefault="00AC6962" w:rsidP="00EB08BB">
            <w:pPr>
              <w:pStyle w:val="af5"/>
              <w:ind w:left="0"/>
              <w:rPr>
                <w:bCs/>
                <w:sz w:val="24"/>
                <w:szCs w:val="24"/>
              </w:rPr>
            </w:pPr>
            <w:r w:rsidRPr="004C54E2">
              <w:rPr>
                <w:sz w:val="24"/>
                <w:szCs w:val="24"/>
              </w:rPr>
              <w:t>Объект КИИ не является системой (частью системы) производства, реализации, транспортировки вредных загрязняющих веществ</w:t>
            </w:r>
            <w:r w:rsidR="00D7504D">
              <w:rPr>
                <w:sz w:val="24"/>
                <w:szCs w:val="24"/>
              </w:rPr>
              <w:t>.</w:t>
            </w:r>
          </w:p>
          <w:p w14:paraId="2FADB576" w14:textId="77777777" w:rsidR="00D7504D" w:rsidRPr="00D7504D" w:rsidRDefault="00F052AB" w:rsidP="00AC6962">
            <w:pPr>
              <w:pStyle w:val="af5"/>
              <w:numPr>
                <w:ilvl w:val="1"/>
                <w:numId w:val="34"/>
              </w:numPr>
              <w:rPr>
                <w:bCs/>
                <w:sz w:val="24"/>
                <w:szCs w:val="24"/>
              </w:rPr>
            </w:pPr>
            <w:r w:rsidRPr="00E91221">
              <w:rPr>
                <w:bCs/>
                <w:sz w:val="24"/>
                <w:szCs w:val="24"/>
              </w:rPr>
              <w:t>по количеству людей, которые могут быть подвержены вредным воздействиям (т</w:t>
            </w:r>
            <w:r w:rsidR="004C54E2">
              <w:rPr>
                <w:bCs/>
                <w:sz w:val="24"/>
                <w:szCs w:val="24"/>
              </w:rPr>
              <w:t>ыс. человек)</w:t>
            </w:r>
            <w:r w:rsidR="00D7504D">
              <w:rPr>
                <w:sz w:val="24"/>
                <w:szCs w:val="24"/>
              </w:rPr>
              <w:t>:</w:t>
            </w:r>
          </w:p>
          <w:p w14:paraId="1EAC3166" w14:textId="6E0D49AA" w:rsidR="00F052AB" w:rsidRPr="00D7504D" w:rsidRDefault="00AC6962" w:rsidP="00EB08BB">
            <w:pPr>
              <w:pStyle w:val="af5"/>
              <w:ind w:left="0"/>
              <w:rPr>
                <w:bCs/>
                <w:sz w:val="24"/>
                <w:szCs w:val="24"/>
              </w:rPr>
            </w:pPr>
            <w:r w:rsidRPr="004C54E2">
              <w:rPr>
                <w:sz w:val="24"/>
                <w:szCs w:val="24"/>
              </w:rPr>
              <w:t>Объект КИИ не является системой (частью системы) производства, реализации, транспортировки вредных загрязняющих веществ.</w:t>
            </w:r>
          </w:p>
          <w:p w14:paraId="4EEFC6C2" w14:textId="77777777" w:rsidR="00F052AB" w:rsidRPr="00E91221" w:rsidRDefault="00F052AB" w:rsidP="00F052AB">
            <w:pPr>
              <w:pStyle w:val="af5"/>
              <w:numPr>
                <w:ilvl w:val="0"/>
                <w:numId w:val="30"/>
              </w:numPr>
              <w:tabs>
                <w:tab w:val="left" w:pos="318"/>
              </w:tabs>
              <w:ind w:left="34"/>
              <w:jc w:val="center"/>
              <w:rPr>
                <w:bCs/>
                <w:sz w:val="24"/>
                <w:szCs w:val="24"/>
              </w:rPr>
            </w:pPr>
            <w:r w:rsidRPr="00E91221">
              <w:rPr>
                <w:bCs/>
                <w:sz w:val="24"/>
                <w:szCs w:val="24"/>
              </w:rPr>
              <w:t>Значимость для обеспечения обороны страны, безопасности государства и правопорядка:</w:t>
            </w:r>
          </w:p>
          <w:p w14:paraId="0549ACC8" w14:textId="77777777" w:rsidR="00D7504D" w:rsidRPr="00D7504D" w:rsidRDefault="00F052AB" w:rsidP="00480EB6">
            <w:pPr>
              <w:pStyle w:val="af5"/>
              <w:numPr>
                <w:ilvl w:val="0"/>
                <w:numId w:val="31"/>
              </w:numPr>
              <w:rPr>
                <w:bCs/>
                <w:sz w:val="24"/>
                <w:szCs w:val="24"/>
              </w:rPr>
            </w:pPr>
            <w:r w:rsidRPr="00E91221">
              <w:rPr>
                <w:sz w:val="24"/>
                <w:szCs w:val="24"/>
              </w:rPr>
              <w:t>Прекращение или</w:t>
            </w:r>
            <w:r w:rsidRPr="00E91221">
              <w:rPr>
                <w:bCs/>
                <w:sz w:val="24"/>
                <w:szCs w:val="24"/>
              </w:rPr>
              <w:t xml:space="preserve"> нарушение функционирования (невыполнение </w:t>
            </w:r>
            <w:r w:rsidRPr="00E91221">
              <w:rPr>
                <w:bCs/>
                <w:sz w:val="24"/>
                <w:szCs w:val="24"/>
              </w:rPr>
              <w:lastRenderedPageBreak/>
              <w:t>установленных показателей) пункта управления (с</w:t>
            </w:r>
            <w:r>
              <w:rPr>
                <w:bCs/>
                <w:sz w:val="24"/>
                <w:szCs w:val="24"/>
              </w:rPr>
              <w:t>итуационного центра), оцениваемы</w:t>
            </w:r>
            <w:r w:rsidRPr="00E91221">
              <w:rPr>
                <w:bCs/>
                <w:sz w:val="24"/>
                <w:szCs w:val="24"/>
              </w:rPr>
              <w:t>е в уровне (значимости) пункта упра</w:t>
            </w:r>
            <w:r w:rsidR="00480EB6">
              <w:rPr>
                <w:bCs/>
                <w:sz w:val="24"/>
                <w:szCs w:val="24"/>
              </w:rPr>
              <w:t>вления и</w:t>
            </w:r>
            <w:r w:rsidR="004C54E2">
              <w:rPr>
                <w:bCs/>
                <w:sz w:val="24"/>
                <w:szCs w:val="24"/>
              </w:rPr>
              <w:t>ли ситуационного центра</w:t>
            </w:r>
            <w:r w:rsidR="00480EB6" w:rsidRPr="004C54E2">
              <w:rPr>
                <w:sz w:val="24"/>
                <w:szCs w:val="24"/>
              </w:rPr>
              <w:t>:</w:t>
            </w:r>
          </w:p>
          <w:p w14:paraId="5FA8DCDD" w14:textId="6A47BDFB" w:rsidR="00F052AB" w:rsidRPr="00D7504D" w:rsidRDefault="00480EB6" w:rsidP="00D7504D">
            <w:pPr>
              <w:pStyle w:val="af5"/>
              <w:ind w:left="0"/>
              <w:rPr>
                <w:bCs/>
                <w:sz w:val="24"/>
                <w:szCs w:val="24"/>
              </w:rPr>
            </w:pPr>
            <w:r w:rsidRPr="004C54E2">
              <w:rPr>
                <w:sz w:val="24"/>
                <w:szCs w:val="24"/>
              </w:rPr>
              <w:t>Объект КИИ не является частью (элементом) пункта управления (ситуационным центром) и не осуществляет управление, контроль и мониторинг процессов, обеспечивающих функционирование какого-либо пункта управления (ситуационного центра).</w:t>
            </w:r>
          </w:p>
          <w:p w14:paraId="6C2DE2B3" w14:textId="1CA30BF6" w:rsidR="00F052AB" w:rsidRPr="00E91221" w:rsidRDefault="00F052AB" w:rsidP="00F052AB">
            <w:pPr>
              <w:pStyle w:val="af5"/>
              <w:numPr>
                <w:ilvl w:val="0"/>
                <w:numId w:val="31"/>
              </w:numPr>
              <w:rPr>
                <w:bCs/>
                <w:sz w:val="24"/>
                <w:szCs w:val="24"/>
              </w:rPr>
            </w:pPr>
            <w:r w:rsidRPr="00E91221">
              <w:rPr>
                <w:sz w:val="24"/>
                <w:szCs w:val="24"/>
              </w:rPr>
              <w:t>Снижение</w:t>
            </w:r>
            <w:r w:rsidRPr="00E91221">
              <w:rPr>
                <w:bCs/>
                <w:sz w:val="24"/>
                <w:szCs w:val="24"/>
              </w:rPr>
              <w:t xml:space="preserve"> показателей государственного оборонного </w:t>
            </w:r>
            <w:r w:rsidRPr="00E91221">
              <w:rPr>
                <w:sz w:val="24"/>
                <w:szCs w:val="24"/>
              </w:rPr>
              <w:t>заказа</w:t>
            </w:r>
            <w:r w:rsidRPr="00E91221">
              <w:rPr>
                <w:bCs/>
                <w:sz w:val="24"/>
                <w:szCs w:val="24"/>
              </w:rPr>
              <w:t>, выполняемого</w:t>
            </w:r>
            <w:r>
              <w:rPr>
                <w:bCs/>
                <w:sz w:val="24"/>
                <w:szCs w:val="24"/>
              </w:rPr>
              <w:t xml:space="preserve"> (обеспечиваемого)</w:t>
            </w:r>
            <w:r w:rsidRPr="00E91221">
              <w:rPr>
                <w:bCs/>
                <w:sz w:val="24"/>
                <w:szCs w:val="24"/>
              </w:rPr>
              <w:t xml:space="preserve"> субъектом критической информационной инфраструктуры, оцениваемое:</w:t>
            </w:r>
          </w:p>
          <w:p w14:paraId="245593DB" w14:textId="77777777" w:rsidR="00D7504D" w:rsidRPr="00D7504D" w:rsidRDefault="00F052AB" w:rsidP="00480EB6">
            <w:pPr>
              <w:pStyle w:val="af5"/>
              <w:numPr>
                <w:ilvl w:val="1"/>
                <w:numId w:val="33"/>
              </w:numPr>
              <w:rPr>
                <w:bCs/>
                <w:sz w:val="24"/>
                <w:szCs w:val="24"/>
              </w:rPr>
            </w:pPr>
            <w:r w:rsidRPr="00E91221">
              <w:rPr>
                <w:bCs/>
                <w:sz w:val="24"/>
                <w:szCs w:val="24"/>
              </w:rPr>
              <w:t>в снижении объемов продукции (работ, услуг) в заданный период времени (процен</w:t>
            </w:r>
            <w:r w:rsidR="004C54E2">
              <w:rPr>
                <w:bCs/>
                <w:sz w:val="24"/>
                <w:szCs w:val="24"/>
              </w:rPr>
              <w:t>тов заданного объема продукции)</w:t>
            </w:r>
            <w:r w:rsidR="00480EB6" w:rsidRPr="004C54E2">
              <w:rPr>
                <w:sz w:val="24"/>
                <w:szCs w:val="24"/>
              </w:rPr>
              <w:t>:</w:t>
            </w:r>
          </w:p>
          <w:p w14:paraId="375ED3C1" w14:textId="43521DFB" w:rsidR="00F052AB" w:rsidRPr="00D7504D" w:rsidRDefault="00480EB6" w:rsidP="00EB08BB">
            <w:pPr>
              <w:pStyle w:val="af5"/>
              <w:ind w:left="0"/>
              <w:rPr>
                <w:bCs/>
                <w:sz w:val="24"/>
                <w:szCs w:val="24"/>
              </w:rPr>
            </w:pPr>
            <w:r w:rsidRPr="004C54E2">
              <w:rPr>
                <w:sz w:val="24"/>
                <w:szCs w:val="24"/>
              </w:rPr>
              <w:t>Объект КИИ не обеспечивает выполнение, управление, контроль и мониторинг государственного оборонного заказа.</w:t>
            </w:r>
          </w:p>
          <w:p w14:paraId="3C440F8A" w14:textId="77777777" w:rsidR="00D024C8" w:rsidRPr="00D024C8" w:rsidRDefault="00F052AB" w:rsidP="00480EB6">
            <w:pPr>
              <w:pStyle w:val="af5"/>
              <w:numPr>
                <w:ilvl w:val="1"/>
                <w:numId w:val="33"/>
              </w:numPr>
              <w:rPr>
                <w:bCs/>
                <w:sz w:val="24"/>
                <w:szCs w:val="24"/>
              </w:rPr>
            </w:pPr>
            <w:r w:rsidRPr="00E91221">
              <w:rPr>
                <w:bCs/>
                <w:sz w:val="24"/>
                <w:szCs w:val="24"/>
              </w:rPr>
              <w:t>в увеличении времени выпуска продукции (работ, услуг) с заданным объемом (процентов установленного времени выпуска продукции)</w:t>
            </w:r>
            <w:r w:rsidR="00480EB6" w:rsidRPr="004C54E2">
              <w:rPr>
                <w:sz w:val="24"/>
                <w:szCs w:val="24"/>
              </w:rPr>
              <w:t>:</w:t>
            </w:r>
          </w:p>
          <w:p w14:paraId="4BEE6E27" w14:textId="57DFBF04" w:rsidR="00F052AB" w:rsidRPr="00D7504D" w:rsidRDefault="00480EB6" w:rsidP="00EB08BB">
            <w:pPr>
              <w:pStyle w:val="af5"/>
              <w:ind w:left="0"/>
              <w:rPr>
                <w:bCs/>
                <w:sz w:val="24"/>
                <w:szCs w:val="24"/>
              </w:rPr>
            </w:pPr>
            <w:r w:rsidRPr="004C54E2">
              <w:rPr>
                <w:sz w:val="24"/>
                <w:szCs w:val="24"/>
              </w:rPr>
              <w:t>Объект КИИ не обеспечивает выполнение, управление, контроль и мониторинг государственного оборонного заказа.</w:t>
            </w:r>
          </w:p>
          <w:p w14:paraId="2C2D4C19" w14:textId="77777777" w:rsidR="00D024C8" w:rsidRDefault="00F052AB" w:rsidP="00480EB6">
            <w:pPr>
              <w:pStyle w:val="af5"/>
              <w:numPr>
                <w:ilvl w:val="0"/>
                <w:numId w:val="31"/>
              </w:numPr>
              <w:rPr>
                <w:sz w:val="24"/>
                <w:szCs w:val="24"/>
              </w:rPr>
            </w:pPr>
            <w:r w:rsidRPr="00480EB6">
              <w:rPr>
                <w:sz w:val="24"/>
                <w:szCs w:val="24"/>
              </w:rPr>
              <w:t>Прекращение</w:t>
            </w:r>
            <w:r w:rsidRPr="00480EB6">
              <w:rPr>
                <w:bCs/>
                <w:sz w:val="24"/>
                <w:szCs w:val="24"/>
              </w:rPr>
              <w:t xml:space="preserve"> или нарушение </w:t>
            </w:r>
            <w:r w:rsidRPr="00480EB6">
              <w:rPr>
                <w:sz w:val="24"/>
                <w:szCs w:val="24"/>
              </w:rPr>
              <w:t>функционирования</w:t>
            </w:r>
            <w:r w:rsidRPr="00480EB6">
              <w:rPr>
                <w:bCs/>
                <w:sz w:val="24"/>
                <w:szCs w:val="24"/>
              </w:rPr>
              <w:t xml:space="preserve"> (невыполнения установленных показателей) информационной системы в области обеспечения обороны страны, безопасности государства и правопорядка, оцениваемое в максимально допустимом времени, в течение которого информационная система может быть недоступна пользователю (часов)</w:t>
            </w:r>
            <w:r w:rsidR="00D024C8">
              <w:rPr>
                <w:sz w:val="24"/>
                <w:szCs w:val="24"/>
              </w:rPr>
              <w:t>:</w:t>
            </w:r>
          </w:p>
          <w:p w14:paraId="6CEADAB3" w14:textId="091B7A94" w:rsidR="00F052AB" w:rsidRDefault="00F052AB" w:rsidP="00D024C8">
            <w:pPr>
              <w:pStyle w:val="af5"/>
              <w:ind w:left="0"/>
              <w:rPr>
                <w:sz w:val="24"/>
                <w:szCs w:val="24"/>
              </w:rPr>
            </w:pPr>
            <w:r w:rsidRPr="004C54E2">
              <w:rPr>
                <w:sz w:val="24"/>
                <w:szCs w:val="24"/>
              </w:rPr>
              <w:t>Объект КИИ не является информационной системой в области обеспечения обороны страны, безопасности государства и правопорядка</w:t>
            </w:r>
          </w:p>
        </w:tc>
      </w:tr>
    </w:tbl>
    <w:p w14:paraId="48A93582" w14:textId="77777777" w:rsidR="00851157" w:rsidRPr="00E91221" w:rsidRDefault="00851157" w:rsidP="00CC20C0">
      <w:pPr>
        <w:pStyle w:val="aff2"/>
        <w:keepNext/>
        <w:ind w:left="720"/>
        <w:jc w:val="both"/>
        <w:rPr>
          <w:b w:val="0"/>
          <w:sz w:val="24"/>
          <w:szCs w:val="24"/>
        </w:rPr>
      </w:pPr>
    </w:p>
    <w:p w14:paraId="0F99A327" w14:textId="1CD5945B" w:rsidR="00A267FB" w:rsidRPr="00E91221" w:rsidRDefault="00851157" w:rsidP="00252657">
      <w:pPr>
        <w:pStyle w:val="aff2"/>
        <w:keepNext/>
        <w:numPr>
          <w:ilvl w:val="0"/>
          <w:numId w:val="13"/>
        </w:numPr>
        <w:ind w:hanging="11"/>
        <w:jc w:val="both"/>
        <w:rPr>
          <w:b w:val="0"/>
          <w:sz w:val="24"/>
          <w:szCs w:val="24"/>
        </w:rPr>
      </w:pPr>
      <w:r w:rsidRPr="00E91221">
        <w:rPr>
          <w:b w:val="0"/>
          <w:sz w:val="24"/>
          <w:szCs w:val="24"/>
        </w:rPr>
        <w:t>Организационные и технические меры, применяемые для обеспечения безопасности значимого объекта критической информационной инфраструктуры</w:t>
      </w:r>
    </w:p>
    <w:p w14:paraId="1414B83C" w14:textId="77777777" w:rsidR="00A267FB" w:rsidRPr="00E91221" w:rsidRDefault="00A267FB" w:rsidP="00CC20C0">
      <w:pPr>
        <w:keepNext/>
        <w:rPr>
          <w:sz w:val="24"/>
          <w:szCs w:val="2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5210"/>
      </w:tblGrid>
      <w:tr w:rsidR="00A267FB" w:rsidRPr="00E91221" w14:paraId="4354E9E6" w14:textId="77777777" w:rsidTr="003C6283">
        <w:tc>
          <w:tcPr>
            <w:tcW w:w="675" w:type="dxa"/>
            <w:tcBorders>
              <w:top w:val="single" w:sz="4" w:space="0" w:color="auto"/>
              <w:left w:val="single" w:sz="4" w:space="0" w:color="auto"/>
              <w:bottom w:val="single" w:sz="4" w:space="0" w:color="auto"/>
              <w:right w:val="single" w:sz="4" w:space="0" w:color="auto"/>
            </w:tcBorders>
          </w:tcPr>
          <w:p w14:paraId="7426B736" w14:textId="1D276E15" w:rsidR="00A267FB" w:rsidRPr="00E91221" w:rsidRDefault="00CC20C0" w:rsidP="00CC20C0">
            <w:pPr>
              <w:pStyle w:val="a0"/>
              <w:numPr>
                <w:ilvl w:val="0"/>
                <w:numId w:val="0"/>
              </w:numPr>
              <w:rPr>
                <w:sz w:val="24"/>
                <w:szCs w:val="24"/>
              </w:rPr>
            </w:pPr>
            <w:r w:rsidRPr="00E91221">
              <w:rPr>
                <w:sz w:val="24"/>
                <w:szCs w:val="24"/>
              </w:rPr>
              <w:t>9.1.</w:t>
            </w:r>
          </w:p>
        </w:tc>
        <w:tc>
          <w:tcPr>
            <w:tcW w:w="4536" w:type="dxa"/>
            <w:tcBorders>
              <w:top w:val="single" w:sz="4" w:space="0" w:color="auto"/>
              <w:left w:val="single" w:sz="4" w:space="0" w:color="auto"/>
              <w:bottom w:val="single" w:sz="4" w:space="0" w:color="auto"/>
              <w:right w:val="single" w:sz="4" w:space="0" w:color="auto"/>
            </w:tcBorders>
          </w:tcPr>
          <w:p w14:paraId="0C4F8230" w14:textId="7A4593B7" w:rsidR="00A267FB" w:rsidRPr="00E91221" w:rsidRDefault="00C04E27" w:rsidP="0058064E">
            <w:pPr>
              <w:jc w:val="left"/>
              <w:rPr>
                <w:bCs/>
                <w:sz w:val="24"/>
                <w:szCs w:val="24"/>
              </w:rPr>
            </w:pPr>
            <w:r w:rsidRPr="00E91221">
              <w:rPr>
                <w:bCs/>
                <w:sz w:val="24"/>
                <w:szCs w:val="24"/>
              </w:rPr>
              <w:t xml:space="preserve">Организационные меры (установление </w:t>
            </w:r>
            <w:r w:rsidRPr="00E91221">
              <w:rPr>
                <w:bCs/>
                <w:sz w:val="24"/>
                <w:szCs w:val="24"/>
              </w:rPr>
              <w:lastRenderedPageBreak/>
              <w:t>контролируемой зоны, контроль физического доступа к объекту, разработка документов (регламентов, инструкций, руководств) по обеспечению безопасности объекта)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73F2011B" w14:textId="31E2DDED" w:rsidR="00CD5594" w:rsidRDefault="00CD5594" w:rsidP="00916A55">
            <w:pPr>
              <w:keepNext/>
              <w:rPr>
                <w:bCs/>
                <w:sz w:val="24"/>
                <w:szCs w:val="24"/>
              </w:rPr>
            </w:pPr>
            <w:r w:rsidRPr="00CD5594">
              <w:rPr>
                <w:bCs/>
                <w:sz w:val="24"/>
                <w:szCs w:val="24"/>
              </w:rPr>
              <w:lastRenderedPageBreak/>
              <w:t xml:space="preserve">Для незначимого объекта КИИ не требуется </w:t>
            </w:r>
            <w:r w:rsidRPr="00CD5594">
              <w:rPr>
                <w:bCs/>
                <w:sz w:val="24"/>
                <w:szCs w:val="24"/>
              </w:rPr>
              <w:lastRenderedPageBreak/>
              <w:t>выполнение</w:t>
            </w:r>
            <w:r w:rsidR="008E5562">
              <w:rPr>
                <w:bCs/>
                <w:sz w:val="24"/>
                <w:szCs w:val="24"/>
              </w:rPr>
              <w:t xml:space="preserve"> организационных</w:t>
            </w:r>
            <w:r w:rsidRPr="00CD5594">
              <w:rPr>
                <w:bCs/>
                <w:sz w:val="24"/>
                <w:szCs w:val="24"/>
              </w:rPr>
              <w:t xml:space="preserve"> мер по обеспечению безопасности</w:t>
            </w:r>
          </w:p>
          <w:p w14:paraId="0D4CA3BE" w14:textId="77777777" w:rsidR="00CF6EB9" w:rsidRDefault="00CF6EB9"/>
        </w:tc>
      </w:tr>
      <w:tr w:rsidR="003C6283" w:rsidRPr="00E91221" w14:paraId="32649F5F" w14:textId="77777777" w:rsidTr="003C6283">
        <w:tc>
          <w:tcPr>
            <w:tcW w:w="675" w:type="dxa"/>
            <w:tcBorders>
              <w:top w:val="single" w:sz="4" w:space="0" w:color="auto"/>
              <w:left w:val="single" w:sz="4" w:space="0" w:color="auto"/>
              <w:bottom w:val="single" w:sz="4" w:space="0" w:color="auto"/>
              <w:right w:val="single" w:sz="4" w:space="0" w:color="auto"/>
            </w:tcBorders>
          </w:tcPr>
          <w:p w14:paraId="2B9E0694" w14:textId="7AB94464" w:rsidR="003C6283" w:rsidRPr="00E91221" w:rsidRDefault="003C6283" w:rsidP="003C6283">
            <w:pPr>
              <w:pStyle w:val="a0"/>
              <w:numPr>
                <w:ilvl w:val="0"/>
                <w:numId w:val="0"/>
              </w:numPr>
              <w:rPr>
                <w:sz w:val="24"/>
                <w:szCs w:val="24"/>
              </w:rPr>
            </w:pPr>
            <w:bookmarkStart w:id="1" w:name="_Hlk532221148"/>
            <w:r w:rsidRPr="00E91221">
              <w:rPr>
                <w:sz w:val="24"/>
                <w:szCs w:val="24"/>
              </w:rPr>
              <w:lastRenderedPageBreak/>
              <w:t>9.2.</w:t>
            </w:r>
          </w:p>
        </w:tc>
        <w:tc>
          <w:tcPr>
            <w:tcW w:w="4536" w:type="dxa"/>
            <w:tcBorders>
              <w:top w:val="single" w:sz="4" w:space="0" w:color="auto"/>
              <w:left w:val="single" w:sz="4" w:space="0" w:color="auto"/>
              <w:bottom w:val="single" w:sz="4" w:space="0" w:color="auto"/>
              <w:right w:val="single" w:sz="4" w:space="0" w:color="auto"/>
            </w:tcBorders>
          </w:tcPr>
          <w:p w14:paraId="686F366D" w14:textId="07E05E30" w:rsidR="003C6283" w:rsidRPr="00E91221" w:rsidRDefault="003C6283" w:rsidP="003C6283">
            <w:pPr>
              <w:jc w:val="left"/>
              <w:rPr>
                <w:bCs/>
                <w:sz w:val="24"/>
                <w:szCs w:val="24"/>
              </w:rPr>
            </w:pPr>
            <w:r w:rsidRPr="00E91221">
              <w:rPr>
                <w:bCs/>
                <w:sz w:val="24"/>
                <w:szCs w:val="24"/>
              </w:rPr>
              <w:t>Технические меры по идентификации и аутентификации, управлению доступом, ограничению программной среды, антивирусной защите и иные в соответствии с требованиями по обеспечению безопасности значимых объектов</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38212298" w14:textId="5BBB848C" w:rsidR="008E5562" w:rsidRDefault="008E5562" w:rsidP="008E5562">
            <w:pPr>
              <w:keepNext/>
              <w:rPr>
                <w:bCs/>
                <w:sz w:val="24"/>
                <w:szCs w:val="24"/>
              </w:rPr>
            </w:pPr>
            <w:r w:rsidRPr="00CD5594">
              <w:rPr>
                <w:bCs/>
                <w:sz w:val="24"/>
                <w:szCs w:val="24"/>
              </w:rPr>
              <w:t xml:space="preserve">Для незначимого объекта КИИ не требуется выполнение </w:t>
            </w:r>
            <w:r>
              <w:rPr>
                <w:bCs/>
                <w:sz w:val="24"/>
                <w:szCs w:val="24"/>
              </w:rPr>
              <w:t xml:space="preserve">технических </w:t>
            </w:r>
            <w:r w:rsidRPr="00CD5594">
              <w:rPr>
                <w:bCs/>
                <w:sz w:val="24"/>
                <w:szCs w:val="24"/>
              </w:rPr>
              <w:t>мер по обеспечению безопасности</w:t>
            </w:r>
          </w:p>
          <w:p w14:paraId="503255F0" w14:textId="77777777" w:rsidR="00CF6EB9" w:rsidRDefault="00CF6EB9"/>
        </w:tc>
      </w:tr>
      <w:bookmarkEnd w:id="1"/>
    </w:tbl>
    <w:p w14:paraId="4D895655" w14:textId="77777777" w:rsidR="00DD5B7D" w:rsidRPr="00E91221" w:rsidRDefault="00DD5B7D" w:rsidP="00DD5B7D">
      <w:pPr>
        <w:rPr>
          <w:sz w:val="24"/>
          <w:szCs w:val="24"/>
        </w:rPr>
      </w:pPr>
    </w:p>
    <w:p w14:paraId="4583A90A" w14:textId="0D29363A" w:rsidR="002D2024" w:rsidRPr="00E91221" w:rsidRDefault="00DD5B7D" w:rsidP="00636EAD">
      <w:pPr>
        <w:pStyle w:val="aff0"/>
        <w:ind w:left="-142"/>
        <w:jc w:val="left"/>
        <w:rPr>
          <w:sz w:val="24"/>
          <w:szCs w:val="24"/>
        </w:rPr>
      </w:pPr>
      <w:bookmarkStart w:id="2" w:name="_GoBack"/>
      <w:bookmarkEnd w:id="2"/>
      <w:r w:rsidRPr="00E91221">
        <w:rPr>
          <w:sz w:val="24"/>
          <w:szCs w:val="24"/>
        </w:rPr>
        <w:t>«___» __________ 20__ г.</w:t>
      </w:r>
    </w:p>
    <w:sectPr w:rsidR="002D2024" w:rsidRPr="00E91221" w:rsidSect="00E7086F">
      <w:headerReference w:type="default" r:id="rId8"/>
      <w:pgSz w:w="11906" w:h="16838"/>
      <w:pgMar w:top="567" w:right="567" w:bottom="851" w:left="1134" w:header="709" w:footer="0" w:gutter="0"/>
      <w:cols w:space="708"/>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238B63" w16cid:durableId="2458F38C"/>
  <w16cid:commentId w16cid:paraId="2657D019" w16cid:durableId="2458F38D"/>
  <w16cid:commentId w16cid:paraId="79F29ED2" w16cid:durableId="2458F38E"/>
  <w16cid:commentId w16cid:paraId="6BC3C8C3" w16cid:durableId="2458F38F"/>
  <w16cid:commentId w16cid:paraId="50F9BF06" w16cid:durableId="2458F390"/>
  <w16cid:commentId w16cid:paraId="18222F76" w16cid:durableId="2458F391"/>
  <w16cid:commentId w16cid:paraId="72837304" w16cid:durableId="2458F392"/>
  <w16cid:commentId w16cid:paraId="37E066A7" w16cid:durableId="2458F393"/>
  <w16cid:commentId w16cid:paraId="36CED46F" w16cid:durableId="2458F394"/>
  <w16cid:commentId w16cid:paraId="37B86FE8" w16cid:durableId="2458F395"/>
  <w16cid:commentId w16cid:paraId="39A9D8FE" w16cid:durableId="2458F396"/>
  <w16cid:commentId w16cid:paraId="43F66D94" w16cid:durableId="2458F397"/>
  <w16cid:commentId w16cid:paraId="5FD6906B" w16cid:durableId="2458F398"/>
  <w16cid:commentId w16cid:paraId="456F47EA" w16cid:durableId="2458F399"/>
  <w16cid:commentId w16cid:paraId="5926BD30" w16cid:durableId="2458F39A"/>
  <w16cid:commentId w16cid:paraId="3E34CAD5" w16cid:durableId="2458F39B"/>
  <w16cid:commentId w16cid:paraId="0A56128B" w16cid:durableId="2458F39C"/>
  <w16cid:commentId w16cid:paraId="231204B6" w16cid:durableId="2458F39D"/>
  <w16cid:commentId w16cid:paraId="31E2E4F5" w16cid:durableId="2458F39E"/>
  <w16cid:commentId w16cid:paraId="68765628" w16cid:durableId="2458F39F"/>
  <w16cid:commentId w16cid:paraId="1ED41D7E" w16cid:durableId="2458F3A0"/>
  <w16cid:commentId w16cid:paraId="4A7C1FE6" w16cid:durableId="2458F3A1"/>
  <w16cid:commentId w16cid:paraId="16E08C14" w16cid:durableId="2458F3A2"/>
  <w16cid:commentId w16cid:paraId="3F6AA6B8" w16cid:durableId="2458F3A3"/>
  <w16cid:commentId w16cid:paraId="27569622" w16cid:durableId="2458F3A4"/>
  <w16cid:commentId w16cid:paraId="3FCA652D" w16cid:durableId="2458F3A5"/>
  <w16cid:commentId w16cid:paraId="529857FC" w16cid:durableId="2458F3A6"/>
  <w16cid:commentId w16cid:paraId="39743E9B" w16cid:durableId="2458F3A7"/>
  <w16cid:commentId w16cid:paraId="3B9294E7" w16cid:durableId="2458F3A8"/>
  <w16cid:commentId w16cid:paraId="01673E89" w16cid:durableId="2458F3A9"/>
  <w16cid:commentId w16cid:paraId="70D6AE5C" w16cid:durableId="2458F3AA"/>
  <w16cid:commentId w16cid:paraId="76EC0026" w16cid:durableId="2458F3AB"/>
  <w16cid:commentId w16cid:paraId="56CE996E" w16cid:durableId="2458F3AC"/>
  <w16cid:commentId w16cid:paraId="4EE0F2E4" w16cid:durableId="2458F3AD"/>
  <w16cid:commentId w16cid:paraId="26D2FE2E" w16cid:durableId="2458F3AE"/>
  <w16cid:commentId w16cid:paraId="076DED07" w16cid:durableId="2458F3AF"/>
  <w16cid:commentId w16cid:paraId="1F2ACF81" w16cid:durableId="2458F3B0"/>
  <w16cid:commentId w16cid:paraId="486756EA" w16cid:durableId="2458F3B1"/>
  <w16cid:commentId w16cid:paraId="3F7E1AB0" w16cid:durableId="2458F3B2"/>
  <w16cid:commentId w16cid:paraId="220A4D69" w16cid:durableId="2458F3B3"/>
  <w16cid:commentId w16cid:paraId="629F217F" w16cid:durableId="2458F3B4"/>
  <w16cid:commentId w16cid:paraId="51AFB4F4" w16cid:durableId="2458F3B5"/>
  <w16cid:commentId w16cid:paraId="7CCA0B1E" w16cid:durableId="2458F3B6"/>
  <w16cid:commentId w16cid:paraId="622E3D2F" w16cid:durableId="2458F3B7"/>
  <w16cid:commentId w16cid:paraId="7AE0F71B" w16cid:durableId="2458F3B8"/>
  <w16cid:commentId w16cid:paraId="27BAC801" w16cid:durableId="2458F3B9"/>
  <w16cid:commentId w16cid:paraId="3A05D06A" w16cid:durableId="2458F3BA"/>
  <w16cid:commentId w16cid:paraId="6465749C" w16cid:durableId="2458F3BB"/>
  <w16cid:commentId w16cid:paraId="0CB766FD" w16cid:durableId="2458F3BC"/>
  <w16cid:commentId w16cid:paraId="500A775A" w16cid:durableId="2458F3BD"/>
  <w16cid:commentId w16cid:paraId="78BA4089" w16cid:durableId="2458F3BE"/>
  <w16cid:commentId w16cid:paraId="77E6C941" w16cid:durableId="2458F3BF"/>
  <w16cid:commentId w16cid:paraId="244BF0C0" w16cid:durableId="2458F3C0"/>
  <w16cid:commentId w16cid:paraId="43A1C7F3" w16cid:durableId="2458F3C1"/>
  <w16cid:commentId w16cid:paraId="6B3B8DC2" w16cid:durableId="2458F3C2"/>
  <w16cid:commentId w16cid:paraId="18BECB55" w16cid:durableId="2458F3C3"/>
  <w16cid:commentId w16cid:paraId="42E37A1B" w16cid:durableId="2458F3C4"/>
  <w16cid:commentId w16cid:paraId="2B372F83" w16cid:durableId="2458F3C5"/>
  <w16cid:commentId w16cid:paraId="76AAACCC" w16cid:durableId="2458F3C6"/>
  <w16cid:commentId w16cid:paraId="0391EF48" w16cid:durableId="2458F3C7"/>
  <w16cid:commentId w16cid:paraId="40F6A891" w16cid:durableId="2458F3C8"/>
  <w16cid:commentId w16cid:paraId="168C7C59" w16cid:durableId="2458F3C9"/>
  <w16cid:commentId w16cid:paraId="190AC327" w16cid:durableId="2458F3CA"/>
  <w16cid:commentId w16cid:paraId="0DB0E415" w16cid:durableId="2458F3CB"/>
  <w16cid:commentId w16cid:paraId="059E416D" w16cid:durableId="2458F3CC"/>
  <w16cid:commentId w16cid:paraId="6D02AFE2" w16cid:durableId="2458F3CD"/>
  <w16cid:commentId w16cid:paraId="19907AA3" w16cid:durableId="2458F3CE"/>
  <w16cid:commentId w16cid:paraId="165299F9" w16cid:durableId="2458F3CF"/>
  <w16cid:commentId w16cid:paraId="6814A87B" w16cid:durableId="2458F3D0"/>
  <w16cid:commentId w16cid:paraId="00B6F179" w16cid:durableId="2458F3D1"/>
  <w16cid:commentId w16cid:paraId="5082856A" w16cid:durableId="2458F3D2"/>
  <w16cid:commentId w16cid:paraId="1FE98397" w16cid:durableId="2458F3D3"/>
  <w16cid:commentId w16cid:paraId="51C25248" w16cid:durableId="2458F3D4"/>
  <w16cid:commentId w16cid:paraId="3BBB2D9E" w16cid:durableId="2458F3D5"/>
  <w16cid:commentId w16cid:paraId="257F0DC9" w16cid:durableId="2458F3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6B65F" w14:textId="77777777" w:rsidR="004F3C9F" w:rsidRDefault="004F3C9F" w:rsidP="00324F0D">
      <w:r>
        <w:separator/>
      </w:r>
    </w:p>
  </w:endnote>
  <w:endnote w:type="continuationSeparator" w:id="0">
    <w:p w14:paraId="67BAFD6E" w14:textId="77777777" w:rsidR="004F3C9F" w:rsidRDefault="004F3C9F" w:rsidP="0032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C4E73" w14:textId="77777777" w:rsidR="004F3C9F" w:rsidRDefault="004F3C9F" w:rsidP="00324F0D">
      <w:r>
        <w:separator/>
      </w:r>
    </w:p>
  </w:footnote>
  <w:footnote w:type="continuationSeparator" w:id="0">
    <w:p w14:paraId="374454D1" w14:textId="77777777" w:rsidR="004F3C9F" w:rsidRDefault="004F3C9F" w:rsidP="00324F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194147"/>
      <w:docPartObj>
        <w:docPartGallery w:val="Page Numbers (Top of Page)"/>
        <w:docPartUnique/>
      </w:docPartObj>
    </w:sdtPr>
    <w:sdtEndPr/>
    <w:sdtContent>
      <w:p w14:paraId="3E1E595A" w14:textId="55CC220E" w:rsidR="00A82DAD" w:rsidRDefault="00A82DAD">
        <w:pPr>
          <w:pStyle w:val="af0"/>
          <w:jc w:val="center"/>
        </w:pPr>
        <w:r>
          <w:fldChar w:fldCharType="begin"/>
        </w:r>
        <w:r>
          <w:instrText>PAGE   \* MERGEFORMAT</w:instrText>
        </w:r>
        <w:r>
          <w:fldChar w:fldCharType="separate"/>
        </w:r>
        <w:r w:rsidR="00870A7F">
          <w:rPr>
            <w:noProof/>
          </w:rPr>
          <w:t>20</w:t>
        </w:r>
        <w:r>
          <w:fldChar w:fldCharType="end"/>
        </w:r>
      </w:p>
    </w:sdtContent>
  </w:sdt>
  <w:p w14:paraId="2D56A3F8" w14:textId="77777777" w:rsidR="00A82DAD" w:rsidRDefault="00A82DAD">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306AE0"/>
    <w:lvl w:ilvl="0">
      <w:start w:val="1"/>
      <w:numFmt w:val="bullet"/>
      <w:pStyle w:val="2"/>
      <w:lvlText w:val="–"/>
      <w:lvlJc w:val="left"/>
      <w:pPr>
        <w:tabs>
          <w:tab w:val="num" w:pos="926"/>
        </w:tabs>
        <w:ind w:left="926" w:hanging="360"/>
      </w:pPr>
      <w:rPr>
        <w:rFonts w:ascii="Times New Roman" w:hAnsi="Times New Roman" w:cs="Times New Roman" w:hint="default"/>
      </w:rPr>
    </w:lvl>
  </w:abstractNum>
  <w:abstractNum w:abstractNumId="1" w15:restartNumberingAfterBreak="0">
    <w:nsid w:val="FFFFFF88"/>
    <w:multiLevelType w:val="singleLevel"/>
    <w:tmpl w:val="4FDC1754"/>
    <w:lvl w:ilvl="0">
      <w:start w:val="1"/>
      <w:numFmt w:val="decimal"/>
      <w:pStyle w:val="a"/>
      <w:lvlText w:val="%1."/>
      <w:lvlJc w:val="left"/>
      <w:pPr>
        <w:tabs>
          <w:tab w:val="num" w:pos="360"/>
        </w:tabs>
        <w:ind w:left="360" w:hanging="360"/>
      </w:pPr>
    </w:lvl>
  </w:abstractNum>
  <w:abstractNum w:abstractNumId="2" w15:restartNumberingAfterBreak="0">
    <w:nsid w:val="015E20EB"/>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8D78CF"/>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2900979"/>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172C88"/>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46548AB"/>
    <w:multiLevelType w:val="multilevel"/>
    <w:tmpl w:val="F76EE9BC"/>
    <w:lvl w:ilvl="0">
      <w:start w:val="1"/>
      <w:numFmt w:val="decimal"/>
      <w:pStyle w:val="a0"/>
      <w:suff w:val="nothing"/>
      <w:lvlText w:val="1.%1"/>
      <w:lvlJc w:val="center"/>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4E15833"/>
    <w:multiLevelType w:val="multilevel"/>
    <w:tmpl w:val="E14469F2"/>
    <w:styleLink w:val="1"/>
    <w:lvl w:ilvl="0">
      <w:start w:val="1"/>
      <w:numFmt w:val="decimal"/>
      <w:lvlText w:val="%1."/>
      <w:lvlJc w:val="center"/>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5F94CCC"/>
    <w:multiLevelType w:val="multilevel"/>
    <w:tmpl w:val="241A4994"/>
    <w:lvl w:ilvl="0">
      <w:start w:val="1"/>
      <w:numFmt w:val="decimal"/>
      <w:pStyle w:val="a1"/>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BF0B57"/>
    <w:multiLevelType w:val="multilevel"/>
    <w:tmpl w:val="41886EF8"/>
    <w:numStyleLink w:val="a2"/>
  </w:abstractNum>
  <w:abstractNum w:abstractNumId="11" w15:restartNumberingAfterBreak="0">
    <w:nsid w:val="1DF7440E"/>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3750592"/>
    <w:multiLevelType w:val="multilevel"/>
    <w:tmpl w:val="2E9C8B26"/>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C032661"/>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40250C7E"/>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0484055"/>
    <w:multiLevelType w:val="multilevel"/>
    <w:tmpl w:val="41886EF8"/>
    <w:styleLink w:val="a2"/>
    <w:lvl w:ilvl="0">
      <w:start w:val="1"/>
      <w:numFmt w:val="decimal"/>
      <w:pStyle w:val="10"/>
      <w:suff w:val="space"/>
      <w:lvlText w:val="%1."/>
      <w:lvlJc w:val="left"/>
      <w:pPr>
        <w:ind w:left="0" w:firstLine="709"/>
      </w:pPr>
      <w:rPr>
        <w:rFonts w:hint="default"/>
      </w:rPr>
    </w:lvl>
    <w:lvl w:ilvl="1">
      <w:start w:val="1"/>
      <w:numFmt w:val="decimal"/>
      <w:pStyle w:val="20"/>
      <w:isLgl/>
      <w:lvlText w:val="%1.%2."/>
      <w:lvlJc w:val="left"/>
      <w:pPr>
        <w:tabs>
          <w:tab w:val="num" w:pos="1276"/>
        </w:tabs>
        <w:ind w:left="0" w:firstLine="709"/>
      </w:pPr>
      <w:rPr>
        <w:rFonts w:hint="default"/>
        <w:u w:val="none"/>
      </w:rPr>
    </w:lvl>
    <w:lvl w:ilvl="2">
      <w:start w:val="1"/>
      <w:numFmt w:val="bullet"/>
      <w:pStyle w:val="3"/>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7" w15:restartNumberingAfterBreak="0">
    <w:nsid w:val="4580132D"/>
    <w:multiLevelType w:val="hybridMultilevel"/>
    <w:tmpl w:val="3ED024C0"/>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8" w15:restartNumberingAfterBreak="0">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4C6F7835"/>
    <w:multiLevelType w:val="multilevel"/>
    <w:tmpl w:val="C08AE8C2"/>
    <w:styleLink w:val="TimesNewRomanCYR1"/>
    <w:lvl w:ilvl="0">
      <w:start w:val="1"/>
      <w:numFmt w:val="decimal"/>
      <w:lvlText w:val="%1."/>
      <w:legacy w:legacy="1" w:legacySpace="0" w:legacyIndent="360"/>
      <w:lvlJc w:val="left"/>
      <w:pPr>
        <w:ind w:left="0" w:firstLine="0"/>
      </w:pPr>
      <w:rPr>
        <w:rFonts w:ascii="Times New Roman" w:hAnsi="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BF56A2"/>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577049E"/>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93222C3"/>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FA20A94"/>
    <w:multiLevelType w:val="multilevel"/>
    <w:tmpl w:val="9A94AC9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0420247"/>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60961C33"/>
    <w:multiLevelType w:val="multilevel"/>
    <w:tmpl w:val="3A02EE90"/>
    <w:lvl w:ilvl="0">
      <w:start w:val="1"/>
      <w:numFmt w:val="upperRoman"/>
      <w:lvlText w:val="%1."/>
      <w:lvlJc w:val="right"/>
      <w:pPr>
        <w:ind w:left="0" w:firstLine="0"/>
      </w:pPr>
      <w:rPr>
        <w:rFonts w:hint="default"/>
      </w:rPr>
    </w:lvl>
    <w:lvl w:ilvl="1">
      <w:start w:val="1"/>
      <w:numFmt w:val="decimal"/>
      <w:suff w:val="space"/>
      <w:lvlText w:val="%1.%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20C3ED2"/>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5472B46"/>
    <w:multiLevelType w:val="multilevel"/>
    <w:tmpl w:val="AE1CEC2A"/>
    <w:lvl w:ilvl="0">
      <w:start w:val="1"/>
      <w:numFmt w:val="decimal"/>
      <w:suff w:val="space"/>
      <w:lvlText w:val="%1."/>
      <w:lvlJc w:val="left"/>
      <w:pPr>
        <w:ind w:left="0" w:firstLine="0"/>
      </w:pPr>
      <w:rPr>
        <w:rFonts w:hint="default"/>
      </w:rPr>
    </w:lvl>
    <w:lvl w:ilvl="1">
      <w:start w:val="1"/>
      <w:numFmt w:val="lowerLetter"/>
      <w:lvlText w:val="%2."/>
      <w:lvlJc w:val="left"/>
      <w:pPr>
        <w:ind w:left="1473" w:hanging="360"/>
      </w:pPr>
      <w:rPr>
        <w:rFonts w:hint="default"/>
      </w:rPr>
    </w:lvl>
    <w:lvl w:ilvl="2">
      <w:start w:val="1"/>
      <w:numFmt w:val="lowerRoman"/>
      <w:lvlText w:val="%3."/>
      <w:lvlJc w:val="right"/>
      <w:pPr>
        <w:ind w:left="2193" w:hanging="180"/>
      </w:pPr>
      <w:rPr>
        <w:rFonts w:hint="default"/>
      </w:rPr>
    </w:lvl>
    <w:lvl w:ilvl="3">
      <w:start w:val="1"/>
      <w:numFmt w:val="decimal"/>
      <w:lvlText w:val="%4."/>
      <w:lvlJc w:val="left"/>
      <w:pPr>
        <w:ind w:left="2913" w:hanging="360"/>
      </w:pPr>
      <w:rPr>
        <w:rFonts w:hint="default"/>
      </w:rPr>
    </w:lvl>
    <w:lvl w:ilvl="4">
      <w:start w:val="1"/>
      <w:numFmt w:val="lowerLetter"/>
      <w:lvlText w:val="%5."/>
      <w:lvlJc w:val="left"/>
      <w:pPr>
        <w:ind w:left="3633" w:hanging="360"/>
      </w:pPr>
      <w:rPr>
        <w:rFonts w:hint="default"/>
      </w:rPr>
    </w:lvl>
    <w:lvl w:ilvl="5">
      <w:start w:val="1"/>
      <w:numFmt w:val="lowerRoman"/>
      <w:lvlText w:val="%6."/>
      <w:lvlJc w:val="right"/>
      <w:pPr>
        <w:ind w:left="4353" w:hanging="180"/>
      </w:pPr>
      <w:rPr>
        <w:rFonts w:hint="default"/>
      </w:rPr>
    </w:lvl>
    <w:lvl w:ilvl="6">
      <w:start w:val="1"/>
      <w:numFmt w:val="decimal"/>
      <w:lvlText w:val="%7."/>
      <w:lvlJc w:val="left"/>
      <w:pPr>
        <w:ind w:left="5073" w:hanging="360"/>
      </w:pPr>
      <w:rPr>
        <w:rFonts w:hint="default"/>
      </w:rPr>
    </w:lvl>
    <w:lvl w:ilvl="7">
      <w:start w:val="1"/>
      <w:numFmt w:val="lowerLetter"/>
      <w:lvlText w:val="%8."/>
      <w:lvlJc w:val="left"/>
      <w:pPr>
        <w:ind w:left="5793" w:hanging="360"/>
      </w:pPr>
      <w:rPr>
        <w:rFonts w:hint="default"/>
      </w:rPr>
    </w:lvl>
    <w:lvl w:ilvl="8">
      <w:start w:val="1"/>
      <w:numFmt w:val="lowerRoman"/>
      <w:lvlText w:val="%9."/>
      <w:lvlJc w:val="right"/>
      <w:pPr>
        <w:ind w:left="6513" w:hanging="180"/>
      </w:pPr>
      <w:rPr>
        <w:rFonts w:hint="default"/>
      </w:rPr>
    </w:lvl>
  </w:abstractNum>
  <w:abstractNum w:abstractNumId="29" w15:restartNumberingAfterBreak="0">
    <w:nsid w:val="6C456FD9"/>
    <w:multiLevelType w:val="multilevel"/>
    <w:tmpl w:val="27FAECA4"/>
    <w:styleLink w:val="a3"/>
    <w:lvl w:ilvl="0">
      <w:start w:val="1"/>
      <w:numFmt w:val="bullet"/>
      <w:suff w:val="space"/>
      <w:lvlText w:val="–"/>
      <w:lvlJc w:val="left"/>
      <w:pPr>
        <w:ind w:left="0" w:firstLine="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BC0866"/>
    <w:multiLevelType w:val="multilevel"/>
    <w:tmpl w:val="3A02EE90"/>
    <w:lvl w:ilvl="0">
      <w:start w:val="1"/>
      <w:numFmt w:val="upperRoman"/>
      <w:lvlText w:val="%1."/>
      <w:lvlJc w:val="right"/>
      <w:pPr>
        <w:ind w:left="0" w:firstLine="0"/>
      </w:pPr>
      <w:rPr>
        <w:rFonts w:hint="default"/>
      </w:rPr>
    </w:lvl>
    <w:lvl w:ilvl="1">
      <w:start w:val="1"/>
      <w:numFmt w:val="decimal"/>
      <w:suff w:val="space"/>
      <w:lvlText w:val="%1.%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1727D88"/>
    <w:multiLevelType w:val="multilevel"/>
    <w:tmpl w:val="3A02EE90"/>
    <w:lvl w:ilvl="0">
      <w:start w:val="1"/>
      <w:numFmt w:val="upperRoman"/>
      <w:lvlText w:val="%1."/>
      <w:lvlJc w:val="right"/>
      <w:pPr>
        <w:ind w:left="0" w:firstLine="0"/>
      </w:pPr>
      <w:rPr>
        <w:rFonts w:hint="default"/>
      </w:rPr>
    </w:lvl>
    <w:lvl w:ilvl="1">
      <w:start w:val="1"/>
      <w:numFmt w:val="decimal"/>
      <w:suff w:val="space"/>
      <w:lvlText w:val="%1.%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8453E19"/>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95340DE"/>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E2067E5"/>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E4731F7"/>
    <w:multiLevelType w:val="multilevel"/>
    <w:tmpl w:val="A90834B2"/>
    <w:lvl w:ilvl="0">
      <w:start w:val="1"/>
      <w:numFmt w:val="decimal"/>
      <w:suff w:val="space"/>
      <w:lvlText w:val="%1."/>
      <w:lvlJc w:val="left"/>
      <w:pPr>
        <w:ind w:left="0" w:firstLine="0"/>
      </w:pPr>
      <w:rPr>
        <w:rFonts w:hint="default"/>
      </w:rPr>
    </w:lvl>
    <w:lvl w:ilvl="1">
      <w:start w:val="1"/>
      <w:numFmt w:val="russianLower"/>
      <w:suff w:val="space"/>
      <w:lvlText w:val="%2)"/>
      <w:lvlJc w:val="left"/>
      <w:pPr>
        <w:ind w:left="0" w:firstLine="284"/>
      </w:pPr>
      <w:rPr>
        <w:rFonts w:hint="default"/>
      </w:rPr>
    </w:lvl>
    <w:lvl w:ilvl="2">
      <w:start w:val="1"/>
      <w:numFmt w:val="decimal"/>
      <w:suff w:val="space"/>
      <w:lvlText w:val="%1.%2.%3."/>
      <w:lvlJc w:val="right"/>
      <w:pPr>
        <w:ind w:left="0" w:firstLine="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F0A7B90"/>
    <w:multiLevelType w:val="hybridMultilevel"/>
    <w:tmpl w:val="5EC05304"/>
    <w:lvl w:ilvl="0" w:tplc="4E822B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0"/>
  </w:num>
  <w:num w:numId="4">
    <w:abstractNumId w:val="25"/>
  </w:num>
  <w:num w:numId="5">
    <w:abstractNumId w:val="9"/>
  </w:num>
  <w:num w:numId="6">
    <w:abstractNumId w:val="14"/>
  </w:num>
  <w:num w:numId="7">
    <w:abstractNumId w:val="18"/>
  </w:num>
  <w:num w:numId="8">
    <w:abstractNumId w:val="6"/>
  </w:num>
  <w:num w:numId="9">
    <w:abstractNumId w:val="29"/>
  </w:num>
  <w:num w:numId="10">
    <w:abstractNumId w:val="8"/>
  </w:num>
  <w:num w:numId="11">
    <w:abstractNumId w:val="1"/>
  </w:num>
  <w:num w:numId="12">
    <w:abstractNumId w:val="7"/>
  </w:num>
  <w:num w:numId="13">
    <w:abstractNumId w:val="12"/>
  </w:num>
  <w:num w:numId="14">
    <w:abstractNumId w:val="30"/>
  </w:num>
  <w:num w:numId="15">
    <w:abstractNumId w:val="0"/>
  </w:num>
  <w:num w:numId="16">
    <w:abstractNumId w:val="17"/>
  </w:num>
  <w:num w:numId="17">
    <w:abstractNumId w:val="32"/>
  </w:num>
  <w:num w:numId="18">
    <w:abstractNumId w:val="35"/>
  </w:num>
  <w:num w:numId="19">
    <w:abstractNumId w:val="5"/>
  </w:num>
  <w:num w:numId="20">
    <w:abstractNumId w:val="27"/>
  </w:num>
  <w:num w:numId="21">
    <w:abstractNumId w:val="22"/>
  </w:num>
  <w:num w:numId="22">
    <w:abstractNumId w:val="20"/>
  </w:num>
  <w:num w:numId="23">
    <w:abstractNumId w:val="31"/>
  </w:num>
  <w:num w:numId="24">
    <w:abstractNumId w:val="4"/>
  </w:num>
  <w:num w:numId="25">
    <w:abstractNumId w:val="15"/>
  </w:num>
  <w:num w:numId="26">
    <w:abstractNumId w:val="24"/>
  </w:num>
  <w:num w:numId="27">
    <w:abstractNumId w:val="13"/>
  </w:num>
  <w:num w:numId="28">
    <w:abstractNumId w:val="3"/>
  </w:num>
  <w:num w:numId="29">
    <w:abstractNumId w:val="11"/>
  </w:num>
  <w:num w:numId="30">
    <w:abstractNumId w:val="26"/>
  </w:num>
  <w:num w:numId="31">
    <w:abstractNumId w:val="33"/>
  </w:num>
  <w:num w:numId="32">
    <w:abstractNumId w:val="34"/>
  </w:num>
  <w:num w:numId="33">
    <w:abstractNumId w:val="21"/>
  </w:num>
  <w:num w:numId="34">
    <w:abstractNumId w:val="2"/>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3"/>
  </w:num>
  <w:num w:numId="38">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2A"/>
    <w:rsid w:val="00002363"/>
    <w:rsid w:val="00005B52"/>
    <w:rsid w:val="00006B85"/>
    <w:rsid w:val="00010C04"/>
    <w:rsid w:val="00011C4C"/>
    <w:rsid w:val="0001229C"/>
    <w:rsid w:val="0001514F"/>
    <w:rsid w:val="0001606A"/>
    <w:rsid w:val="00021055"/>
    <w:rsid w:val="000300CA"/>
    <w:rsid w:val="000305E5"/>
    <w:rsid w:val="00033908"/>
    <w:rsid w:val="00035B1D"/>
    <w:rsid w:val="00043C14"/>
    <w:rsid w:val="0004407E"/>
    <w:rsid w:val="00046811"/>
    <w:rsid w:val="00047AE1"/>
    <w:rsid w:val="00050DC4"/>
    <w:rsid w:val="000514CE"/>
    <w:rsid w:val="000515F6"/>
    <w:rsid w:val="00052643"/>
    <w:rsid w:val="00061091"/>
    <w:rsid w:val="00062CE2"/>
    <w:rsid w:val="00064970"/>
    <w:rsid w:val="000676DE"/>
    <w:rsid w:val="00067803"/>
    <w:rsid w:val="00071EC8"/>
    <w:rsid w:val="000741EB"/>
    <w:rsid w:val="00074481"/>
    <w:rsid w:val="00076E62"/>
    <w:rsid w:val="0008159A"/>
    <w:rsid w:val="00081AAF"/>
    <w:rsid w:val="00087A2E"/>
    <w:rsid w:val="000900F2"/>
    <w:rsid w:val="00090EFF"/>
    <w:rsid w:val="000A18E9"/>
    <w:rsid w:val="000A1A77"/>
    <w:rsid w:val="000A53BD"/>
    <w:rsid w:val="000A5ABD"/>
    <w:rsid w:val="000A7A82"/>
    <w:rsid w:val="000B3A3D"/>
    <w:rsid w:val="000B5C7E"/>
    <w:rsid w:val="000B7ABE"/>
    <w:rsid w:val="000C0085"/>
    <w:rsid w:val="000C18F0"/>
    <w:rsid w:val="000D3592"/>
    <w:rsid w:val="000D7095"/>
    <w:rsid w:val="000E062E"/>
    <w:rsid w:val="000E202D"/>
    <w:rsid w:val="000E3E4A"/>
    <w:rsid w:val="000E402B"/>
    <w:rsid w:val="000E52A7"/>
    <w:rsid w:val="000F2422"/>
    <w:rsid w:val="000F258D"/>
    <w:rsid w:val="000F2A96"/>
    <w:rsid w:val="000F4ABB"/>
    <w:rsid w:val="000F70B4"/>
    <w:rsid w:val="001054CB"/>
    <w:rsid w:val="001078E4"/>
    <w:rsid w:val="00111D80"/>
    <w:rsid w:val="00112A07"/>
    <w:rsid w:val="00114A10"/>
    <w:rsid w:val="001267D7"/>
    <w:rsid w:val="0013135E"/>
    <w:rsid w:val="00137A68"/>
    <w:rsid w:val="0014050F"/>
    <w:rsid w:val="001409BC"/>
    <w:rsid w:val="00146182"/>
    <w:rsid w:val="00147351"/>
    <w:rsid w:val="00151400"/>
    <w:rsid w:val="001521C8"/>
    <w:rsid w:val="0015314C"/>
    <w:rsid w:val="00154A2E"/>
    <w:rsid w:val="00155161"/>
    <w:rsid w:val="001554C7"/>
    <w:rsid w:val="001576C2"/>
    <w:rsid w:val="00157CFA"/>
    <w:rsid w:val="001604FA"/>
    <w:rsid w:val="001626A1"/>
    <w:rsid w:val="001658C2"/>
    <w:rsid w:val="00165945"/>
    <w:rsid w:val="001713F7"/>
    <w:rsid w:val="00174764"/>
    <w:rsid w:val="0017528F"/>
    <w:rsid w:val="00177B65"/>
    <w:rsid w:val="00181C6F"/>
    <w:rsid w:val="001827F2"/>
    <w:rsid w:val="00190952"/>
    <w:rsid w:val="001941D1"/>
    <w:rsid w:val="00196AA3"/>
    <w:rsid w:val="001A07DF"/>
    <w:rsid w:val="001B0FF1"/>
    <w:rsid w:val="001B159B"/>
    <w:rsid w:val="001B1EAE"/>
    <w:rsid w:val="001B69D9"/>
    <w:rsid w:val="001B6EBD"/>
    <w:rsid w:val="001C0E0F"/>
    <w:rsid w:val="001C6BA7"/>
    <w:rsid w:val="001D0C85"/>
    <w:rsid w:val="001D1495"/>
    <w:rsid w:val="001D3298"/>
    <w:rsid w:val="001D5267"/>
    <w:rsid w:val="001E1443"/>
    <w:rsid w:val="001E28F7"/>
    <w:rsid w:val="001E58B6"/>
    <w:rsid w:val="001F1856"/>
    <w:rsid w:val="001F38C1"/>
    <w:rsid w:val="001F5121"/>
    <w:rsid w:val="001F5158"/>
    <w:rsid w:val="002020DF"/>
    <w:rsid w:val="0020276E"/>
    <w:rsid w:val="0020480F"/>
    <w:rsid w:val="00210E3B"/>
    <w:rsid w:val="00216485"/>
    <w:rsid w:val="00221ABA"/>
    <w:rsid w:val="0022257C"/>
    <w:rsid w:val="0023032C"/>
    <w:rsid w:val="0023063C"/>
    <w:rsid w:val="00242A0C"/>
    <w:rsid w:val="00242E21"/>
    <w:rsid w:val="00244A4D"/>
    <w:rsid w:val="0024728A"/>
    <w:rsid w:val="00252657"/>
    <w:rsid w:val="0025327F"/>
    <w:rsid w:val="002570D9"/>
    <w:rsid w:val="00257474"/>
    <w:rsid w:val="002617B5"/>
    <w:rsid w:val="00270CD0"/>
    <w:rsid w:val="002729E2"/>
    <w:rsid w:val="002750E2"/>
    <w:rsid w:val="00275385"/>
    <w:rsid w:val="0027581A"/>
    <w:rsid w:val="00280E8B"/>
    <w:rsid w:val="0028410E"/>
    <w:rsid w:val="00291E78"/>
    <w:rsid w:val="00292BFA"/>
    <w:rsid w:val="00297BA0"/>
    <w:rsid w:val="002A011B"/>
    <w:rsid w:val="002A7502"/>
    <w:rsid w:val="002B09E9"/>
    <w:rsid w:val="002B76EB"/>
    <w:rsid w:val="002C098E"/>
    <w:rsid w:val="002C0B46"/>
    <w:rsid w:val="002C206B"/>
    <w:rsid w:val="002C486E"/>
    <w:rsid w:val="002C496F"/>
    <w:rsid w:val="002C7B21"/>
    <w:rsid w:val="002D2024"/>
    <w:rsid w:val="002D336C"/>
    <w:rsid w:val="002D3C49"/>
    <w:rsid w:val="002D51A1"/>
    <w:rsid w:val="002D76A3"/>
    <w:rsid w:val="002E0481"/>
    <w:rsid w:val="002E63DA"/>
    <w:rsid w:val="002E6899"/>
    <w:rsid w:val="002F2126"/>
    <w:rsid w:val="002F2907"/>
    <w:rsid w:val="002F6258"/>
    <w:rsid w:val="002F6CAA"/>
    <w:rsid w:val="0030146E"/>
    <w:rsid w:val="00301CF1"/>
    <w:rsid w:val="00303FD6"/>
    <w:rsid w:val="0030490A"/>
    <w:rsid w:val="00306E44"/>
    <w:rsid w:val="00310FE7"/>
    <w:rsid w:val="003122A1"/>
    <w:rsid w:val="00314DCC"/>
    <w:rsid w:val="003155E0"/>
    <w:rsid w:val="00316423"/>
    <w:rsid w:val="003209BA"/>
    <w:rsid w:val="0032338D"/>
    <w:rsid w:val="00323AA5"/>
    <w:rsid w:val="00324F0D"/>
    <w:rsid w:val="00326A62"/>
    <w:rsid w:val="00327BA6"/>
    <w:rsid w:val="00332D8C"/>
    <w:rsid w:val="00332F9D"/>
    <w:rsid w:val="0033365A"/>
    <w:rsid w:val="0033485D"/>
    <w:rsid w:val="003356B7"/>
    <w:rsid w:val="00336C33"/>
    <w:rsid w:val="00337D89"/>
    <w:rsid w:val="00337F40"/>
    <w:rsid w:val="00350127"/>
    <w:rsid w:val="0035149C"/>
    <w:rsid w:val="00351B44"/>
    <w:rsid w:val="00351DB3"/>
    <w:rsid w:val="0035345B"/>
    <w:rsid w:val="00354222"/>
    <w:rsid w:val="0035548E"/>
    <w:rsid w:val="00357AA0"/>
    <w:rsid w:val="00360E61"/>
    <w:rsid w:val="003614D9"/>
    <w:rsid w:val="00361C2A"/>
    <w:rsid w:val="00361D33"/>
    <w:rsid w:val="0036257B"/>
    <w:rsid w:val="0036393C"/>
    <w:rsid w:val="00363B71"/>
    <w:rsid w:val="00363B91"/>
    <w:rsid w:val="0036435C"/>
    <w:rsid w:val="003674CA"/>
    <w:rsid w:val="00371C54"/>
    <w:rsid w:val="00373BEB"/>
    <w:rsid w:val="00375536"/>
    <w:rsid w:val="00376103"/>
    <w:rsid w:val="003770E9"/>
    <w:rsid w:val="00381FDF"/>
    <w:rsid w:val="003A1AD2"/>
    <w:rsid w:val="003A43F2"/>
    <w:rsid w:val="003A4737"/>
    <w:rsid w:val="003A6956"/>
    <w:rsid w:val="003B2655"/>
    <w:rsid w:val="003B37BE"/>
    <w:rsid w:val="003B53D3"/>
    <w:rsid w:val="003B7091"/>
    <w:rsid w:val="003C3103"/>
    <w:rsid w:val="003C6283"/>
    <w:rsid w:val="003C7230"/>
    <w:rsid w:val="003C7268"/>
    <w:rsid w:val="003D3153"/>
    <w:rsid w:val="003D55E5"/>
    <w:rsid w:val="003D690B"/>
    <w:rsid w:val="003D73D8"/>
    <w:rsid w:val="003E0B7A"/>
    <w:rsid w:val="003E140D"/>
    <w:rsid w:val="003E5268"/>
    <w:rsid w:val="003E61B3"/>
    <w:rsid w:val="003F1EE4"/>
    <w:rsid w:val="003F31F8"/>
    <w:rsid w:val="00400B0C"/>
    <w:rsid w:val="00401575"/>
    <w:rsid w:val="00411619"/>
    <w:rsid w:val="00411682"/>
    <w:rsid w:val="00411C13"/>
    <w:rsid w:val="00413F33"/>
    <w:rsid w:val="0041464D"/>
    <w:rsid w:val="00417E19"/>
    <w:rsid w:val="00420271"/>
    <w:rsid w:val="00427F2C"/>
    <w:rsid w:val="0043272F"/>
    <w:rsid w:val="004336D1"/>
    <w:rsid w:val="0044275B"/>
    <w:rsid w:val="00452FFC"/>
    <w:rsid w:val="00455F26"/>
    <w:rsid w:val="00462D30"/>
    <w:rsid w:val="004645B8"/>
    <w:rsid w:val="00476970"/>
    <w:rsid w:val="0048072B"/>
    <w:rsid w:val="00480EB6"/>
    <w:rsid w:val="0048187D"/>
    <w:rsid w:val="00481CAC"/>
    <w:rsid w:val="00484037"/>
    <w:rsid w:val="00486121"/>
    <w:rsid w:val="004872F7"/>
    <w:rsid w:val="00496F32"/>
    <w:rsid w:val="00497ED2"/>
    <w:rsid w:val="004A4C52"/>
    <w:rsid w:val="004A503F"/>
    <w:rsid w:val="004A6F41"/>
    <w:rsid w:val="004A736F"/>
    <w:rsid w:val="004B0359"/>
    <w:rsid w:val="004B134D"/>
    <w:rsid w:val="004B4138"/>
    <w:rsid w:val="004B557B"/>
    <w:rsid w:val="004B5A94"/>
    <w:rsid w:val="004B6B97"/>
    <w:rsid w:val="004B7498"/>
    <w:rsid w:val="004B7F65"/>
    <w:rsid w:val="004C205F"/>
    <w:rsid w:val="004C34EC"/>
    <w:rsid w:val="004C54E2"/>
    <w:rsid w:val="004D24CC"/>
    <w:rsid w:val="004D3079"/>
    <w:rsid w:val="004D44C3"/>
    <w:rsid w:val="004D47B9"/>
    <w:rsid w:val="004D4943"/>
    <w:rsid w:val="004D6BDA"/>
    <w:rsid w:val="004E1AE7"/>
    <w:rsid w:val="004E67A5"/>
    <w:rsid w:val="004E6961"/>
    <w:rsid w:val="004F3C9F"/>
    <w:rsid w:val="004F3E81"/>
    <w:rsid w:val="0050041C"/>
    <w:rsid w:val="005010D8"/>
    <w:rsid w:val="00506420"/>
    <w:rsid w:val="00506560"/>
    <w:rsid w:val="005116D7"/>
    <w:rsid w:val="00512131"/>
    <w:rsid w:val="00512A55"/>
    <w:rsid w:val="00513BCF"/>
    <w:rsid w:val="00517D97"/>
    <w:rsid w:val="00525767"/>
    <w:rsid w:val="0053418C"/>
    <w:rsid w:val="005416C5"/>
    <w:rsid w:val="0054450C"/>
    <w:rsid w:val="00544B30"/>
    <w:rsid w:val="005502EB"/>
    <w:rsid w:val="005540A2"/>
    <w:rsid w:val="00555394"/>
    <w:rsid w:val="005606E1"/>
    <w:rsid w:val="0056213F"/>
    <w:rsid w:val="00565174"/>
    <w:rsid w:val="00566EE8"/>
    <w:rsid w:val="005716C2"/>
    <w:rsid w:val="00573ACD"/>
    <w:rsid w:val="0058064E"/>
    <w:rsid w:val="00581F53"/>
    <w:rsid w:val="0058642B"/>
    <w:rsid w:val="00586C38"/>
    <w:rsid w:val="00587CEB"/>
    <w:rsid w:val="0059269C"/>
    <w:rsid w:val="00593CE7"/>
    <w:rsid w:val="005B1448"/>
    <w:rsid w:val="005B144A"/>
    <w:rsid w:val="005B2A6A"/>
    <w:rsid w:val="005B3329"/>
    <w:rsid w:val="005C0590"/>
    <w:rsid w:val="005C375D"/>
    <w:rsid w:val="005C3EBA"/>
    <w:rsid w:val="005C7363"/>
    <w:rsid w:val="005D066C"/>
    <w:rsid w:val="005D1A7A"/>
    <w:rsid w:val="005D213D"/>
    <w:rsid w:val="005D27CB"/>
    <w:rsid w:val="005D3B42"/>
    <w:rsid w:val="005D52A7"/>
    <w:rsid w:val="005E0091"/>
    <w:rsid w:val="005E075C"/>
    <w:rsid w:val="005E5B43"/>
    <w:rsid w:val="005E6B4B"/>
    <w:rsid w:val="005F3187"/>
    <w:rsid w:val="005F45B1"/>
    <w:rsid w:val="005F653F"/>
    <w:rsid w:val="005F7791"/>
    <w:rsid w:val="00601DDF"/>
    <w:rsid w:val="00607393"/>
    <w:rsid w:val="00613A2E"/>
    <w:rsid w:val="00617EE0"/>
    <w:rsid w:val="006208BD"/>
    <w:rsid w:val="0062120E"/>
    <w:rsid w:val="00621978"/>
    <w:rsid w:val="00622327"/>
    <w:rsid w:val="00623AA2"/>
    <w:rsid w:val="00624AFB"/>
    <w:rsid w:val="00624ED8"/>
    <w:rsid w:val="0062707C"/>
    <w:rsid w:val="00630EED"/>
    <w:rsid w:val="00634604"/>
    <w:rsid w:val="00636EAD"/>
    <w:rsid w:val="0064118C"/>
    <w:rsid w:val="00642DD4"/>
    <w:rsid w:val="006456ED"/>
    <w:rsid w:val="00653C06"/>
    <w:rsid w:val="006543DB"/>
    <w:rsid w:val="00656DB4"/>
    <w:rsid w:val="00657032"/>
    <w:rsid w:val="00657D49"/>
    <w:rsid w:val="006621A3"/>
    <w:rsid w:val="00662398"/>
    <w:rsid w:val="00662429"/>
    <w:rsid w:val="0066432C"/>
    <w:rsid w:val="006657B8"/>
    <w:rsid w:val="00666F51"/>
    <w:rsid w:val="00671C8B"/>
    <w:rsid w:val="00672B28"/>
    <w:rsid w:val="006740CD"/>
    <w:rsid w:val="00674949"/>
    <w:rsid w:val="00677FBA"/>
    <w:rsid w:val="006830A1"/>
    <w:rsid w:val="00684203"/>
    <w:rsid w:val="00687AA8"/>
    <w:rsid w:val="00694020"/>
    <w:rsid w:val="006A07D1"/>
    <w:rsid w:val="006A328C"/>
    <w:rsid w:val="006B6670"/>
    <w:rsid w:val="006B7349"/>
    <w:rsid w:val="006B76F6"/>
    <w:rsid w:val="006C2B36"/>
    <w:rsid w:val="006C2E1F"/>
    <w:rsid w:val="006D1D0D"/>
    <w:rsid w:val="006D699F"/>
    <w:rsid w:val="006D734E"/>
    <w:rsid w:val="006E1FE2"/>
    <w:rsid w:val="006E3CC1"/>
    <w:rsid w:val="006F2277"/>
    <w:rsid w:val="006F5AD0"/>
    <w:rsid w:val="006F6089"/>
    <w:rsid w:val="006F6CC4"/>
    <w:rsid w:val="00700ABA"/>
    <w:rsid w:val="00701D8B"/>
    <w:rsid w:val="007052A7"/>
    <w:rsid w:val="007069D8"/>
    <w:rsid w:val="00707617"/>
    <w:rsid w:val="00710ECE"/>
    <w:rsid w:val="00712629"/>
    <w:rsid w:val="007208FE"/>
    <w:rsid w:val="00730C1E"/>
    <w:rsid w:val="00735377"/>
    <w:rsid w:val="00737698"/>
    <w:rsid w:val="00740DA9"/>
    <w:rsid w:val="00744A1E"/>
    <w:rsid w:val="00744D98"/>
    <w:rsid w:val="00745304"/>
    <w:rsid w:val="00746F5A"/>
    <w:rsid w:val="00746FD1"/>
    <w:rsid w:val="0075660D"/>
    <w:rsid w:val="0075788B"/>
    <w:rsid w:val="0076084E"/>
    <w:rsid w:val="0076303C"/>
    <w:rsid w:val="007640A8"/>
    <w:rsid w:val="00772E2E"/>
    <w:rsid w:val="007732C4"/>
    <w:rsid w:val="007779E9"/>
    <w:rsid w:val="007800DD"/>
    <w:rsid w:val="00781268"/>
    <w:rsid w:val="0078262F"/>
    <w:rsid w:val="00783512"/>
    <w:rsid w:val="007875EF"/>
    <w:rsid w:val="00791053"/>
    <w:rsid w:val="00795547"/>
    <w:rsid w:val="00796F63"/>
    <w:rsid w:val="007A24BB"/>
    <w:rsid w:val="007A690F"/>
    <w:rsid w:val="007B0108"/>
    <w:rsid w:val="007B164A"/>
    <w:rsid w:val="007B1B03"/>
    <w:rsid w:val="007B3A13"/>
    <w:rsid w:val="007B4F2F"/>
    <w:rsid w:val="007C2550"/>
    <w:rsid w:val="007C337A"/>
    <w:rsid w:val="007C77CE"/>
    <w:rsid w:val="007D015E"/>
    <w:rsid w:val="007D0613"/>
    <w:rsid w:val="007D3E57"/>
    <w:rsid w:val="007D40F5"/>
    <w:rsid w:val="007E1C85"/>
    <w:rsid w:val="007F14D5"/>
    <w:rsid w:val="007F3D4F"/>
    <w:rsid w:val="007F3DEC"/>
    <w:rsid w:val="007F3EEE"/>
    <w:rsid w:val="007F7204"/>
    <w:rsid w:val="008010F9"/>
    <w:rsid w:val="00801FDB"/>
    <w:rsid w:val="0080515C"/>
    <w:rsid w:val="00811581"/>
    <w:rsid w:val="00813B13"/>
    <w:rsid w:val="00813BD8"/>
    <w:rsid w:val="00813C8C"/>
    <w:rsid w:val="00816309"/>
    <w:rsid w:val="0081675F"/>
    <w:rsid w:val="0081772E"/>
    <w:rsid w:val="00820A1E"/>
    <w:rsid w:val="0082159D"/>
    <w:rsid w:val="008241C8"/>
    <w:rsid w:val="00826C63"/>
    <w:rsid w:val="0082701E"/>
    <w:rsid w:val="008270E6"/>
    <w:rsid w:val="008308A2"/>
    <w:rsid w:val="00832D69"/>
    <w:rsid w:val="008356B6"/>
    <w:rsid w:val="00836C90"/>
    <w:rsid w:val="00842066"/>
    <w:rsid w:val="00842CBF"/>
    <w:rsid w:val="0084348A"/>
    <w:rsid w:val="0085046B"/>
    <w:rsid w:val="00851157"/>
    <w:rsid w:val="008602D3"/>
    <w:rsid w:val="00866284"/>
    <w:rsid w:val="00867420"/>
    <w:rsid w:val="00870A7F"/>
    <w:rsid w:val="008742A9"/>
    <w:rsid w:val="00880F27"/>
    <w:rsid w:val="00881485"/>
    <w:rsid w:val="00884DF3"/>
    <w:rsid w:val="00885E07"/>
    <w:rsid w:val="00886CD5"/>
    <w:rsid w:val="0089004E"/>
    <w:rsid w:val="00890CD2"/>
    <w:rsid w:val="008912D5"/>
    <w:rsid w:val="00891A5A"/>
    <w:rsid w:val="0089245A"/>
    <w:rsid w:val="00892A38"/>
    <w:rsid w:val="0089557C"/>
    <w:rsid w:val="00897464"/>
    <w:rsid w:val="008A04F8"/>
    <w:rsid w:val="008A60BE"/>
    <w:rsid w:val="008A63DC"/>
    <w:rsid w:val="008B22A8"/>
    <w:rsid w:val="008B6AB2"/>
    <w:rsid w:val="008C0655"/>
    <w:rsid w:val="008C26B3"/>
    <w:rsid w:val="008C6476"/>
    <w:rsid w:val="008D307B"/>
    <w:rsid w:val="008D35CE"/>
    <w:rsid w:val="008D3838"/>
    <w:rsid w:val="008D4F57"/>
    <w:rsid w:val="008D6959"/>
    <w:rsid w:val="008D78B5"/>
    <w:rsid w:val="008E0CFA"/>
    <w:rsid w:val="008E1C88"/>
    <w:rsid w:val="008E2D9C"/>
    <w:rsid w:val="008E37DD"/>
    <w:rsid w:val="008E3BCB"/>
    <w:rsid w:val="008E4FD1"/>
    <w:rsid w:val="008E5562"/>
    <w:rsid w:val="008E581A"/>
    <w:rsid w:val="008F100A"/>
    <w:rsid w:val="008F375C"/>
    <w:rsid w:val="008F6C5C"/>
    <w:rsid w:val="0090393C"/>
    <w:rsid w:val="00903EEB"/>
    <w:rsid w:val="009062DD"/>
    <w:rsid w:val="009066BB"/>
    <w:rsid w:val="0090733F"/>
    <w:rsid w:val="00910EEB"/>
    <w:rsid w:val="00910FE4"/>
    <w:rsid w:val="00916A55"/>
    <w:rsid w:val="00917D3C"/>
    <w:rsid w:val="00925013"/>
    <w:rsid w:val="00927FC7"/>
    <w:rsid w:val="00931137"/>
    <w:rsid w:val="00932ECA"/>
    <w:rsid w:val="009357BB"/>
    <w:rsid w:val="00935FF0"/>
    <w:rsid w:val="009379EB"/>
    <w:rsid w:val="00944CCB"/>
    <w:rsid w:val="00945620"/>
    <w:rsid w:val="00945868"/>
    <w:rsid w:val="009468D8"/>
    <w:rsid w:val="0094740F"/>
    <w:rsid w:val="009474DD"/>
    <w:rsid w:val="00947E96"/>
    <w:rsid w:val="00950A27"/>
    <w:rsid w:val="00951B92"/>
    <w:rsid w:val="00954808"/>
    <w:rsid w:val="009561E4"/>
    <w:rsid w:val="00962B17"/>
    <w:rsid w:val="00967169"/>
    <w:rsid w:val="00976C8D"/>
    <w:rsid w:val="00980E40"/>
    <w:rsid w:val="009822A4"/>
    <w:rsid w:val="00993912"/>
    <w:rsid w:val="009961F7"/>
    <w:rsid w:val="009965F2"/>
    <w:rsid w:val="00996C18"/>
    <w:rsid w:val="009A00AB"/>
    <w:rsid w:val="009A2723"/>
    <w:rsid w:val="009B1D72"/>
    <w:rsid w:val="009B2C20"/>
    <w:rsid w:val="009B39BD"/>
    <w:rsid w:val="009C0257"/>
    <w:rsid w:val="009C2529"/>
    <w:rsid w:val="009C4497"/>
    <w:rsid w:val="009C74EC"/>
    <w:rsid w:val="009C7D27"/>
    <w:rsid w:val="009D027D"/>
    <w:rsid w:val="009D057B"/>
    <w:rsid w:val="009D065D"/>
    <w:rsid w:val="009D248D"/>
    <w:rsid w:val="009D7B15"/>
    <w:rsid w:val="009E2753"/>
    <w:rsid w:val="009E3DB0"/>
    <w:rsid w:val="009E4153"/>
    <w:rsid w:val="009E4784"/>
    <w:rsid w:val="009E6F43"/>
    <w:rsid w:val="009F3159"/>
    <w:rsid w:val="00A12FBB"/>
    <w:rsid w:val="00A13F8F"/>
    <w:rsid w:val="00A14121"/>
    <w:rsid w:val="00A2076F"/>
    <w:rsid w:val="00A217D7"/>
    <w:rsid w:val="00A23881"/>
    <w:rsid w:val="00A26164"/>
    <w:rsid w:val="00A267FB"/>
    <w:rsid w:val="00A3388C"/>
    <w:rsid w:val="00A3463B"/>
    <w:rsid w:val="00A368D8"/>
    <w:rsid w:val="00A37E40"/>
    <w:rsid w:val="00A40FD5"/>
    <w:rsid w:val="00A4161E"/>
    <w:rsid w:val="00A471FC"/>
    <w:rsid w:val="00A51EBA"/>
    <w:rsid w:val="00A51F07"/>
    <w:rsid w:val="00A56E54"/>
    <w:rsid w:val="00A57BCD"/>
    <w:rsid w:val="00A609C1"/>
    <w:rsid w:val="00A61CFE"/>
    <w:rsid w:val="00A643D1"/>
    <w:rsid w:val="00A66965"/>
    <w:rsid w:val="00A74610"/>
    <w:rsid w:val="00A751A1"/>
    <w:rsid w:val="00A80828"/>
    <w:rsid w:val="00A818EA"/>
    <w:rsid w:val="00A81E31"/>
    <w:rsid w:val="00A82DAD"/>
    <w:rsid w:val="00A85497"/>
    <w:rsid w:val="00A85EA7"/>
    <w:rsid w:val="00A87967"/>
    <w:rsid w:val="00A87EEC"/>
    <w:rsid w:val="00A9398C"/>
    <w:rsid w:val="00A949D4"/>
    <w:rsid w:val="00A9674B"/>
    <w:rsid w:val="00AA0E9F"/>
    <w:rsid w:val="00AA16AD"/>
    <w:rsid w:val="00AA299F"/>
    <w:rsid w:val="00AA470E"/>
    <w:rsid w:val="00AB18FE"/>
    <w:rsid w:val="00AB2364"/>
    <w:rsid w:val="00AB323D"/>
    <w:rsid w:val="00AC124B"/>
    <w:rsid w:val="00AC492B"/>
    <w:rsid w:val="00AC51D7"/>
    <w:rsid w:val="00AC6962"/>
    <w:rsid w:val="00AC7A8B"/>
    <w:rsid w:val="00AD2B6B"/>
    <w:rsid w:val="00AD711A"/>
    <w:rsid w:val="00AE4AE9"/>
    <w:rsid w:val="00AE6390"/>
    <w:rsid w:val="00AE761D"/>
    <w:rsid w:val="00AF3E61"/>
    <w:rsid w:val="00AF5869"/>
    <w:rsid w:val="00AF729E"/>
    <w:rsid w:val="00B00076"/>
    <w:rsid w:val="00B00E9A"/>
    <w:rsid w:val="00B0424C"/>
    <w:rsid w:val="00B051EE"/>
    <w:rsid w:val="00B056C6"/>
    <w:rsid w:val="00B075B3"/>
    <w:rsid w:val="00B15EE4"/>
    <w:rsid w:val="00B22905"/>
    <w:rsid w:val="00B238D0"/>
    <w:rsid w:val="00B25693"/>
    <w:rsid w:val="00B265AA"/>
    <w:rsid w:val="00B31ADC"/>
    <w:rsid w:val="00B34A5E"/>
    <w:rsid w:val="00B3598D"/>
    <w:rsid w:val="00B36E8E"/>
    <w:rsid w:val="00B405C4"/>
    <w:rsid w:val="00B40D6F"/>
    <w:rsid w:val="00B472C7"/>
    <w:rsid w:val="00B526EA"/>
    <w:rsid w:val="00B54E38"/>
    <w:rsid w:val="00B55250"/>
    <w:rsid w:val="00B565BF"/>
    <w:rsid w:val="00B60542"/>
    <w:rsid w:val="00B60A2B"/>
    <w:rsid w:val="00B60C95"/>
    <w:rsid w:val="00B616FA"/>
    <w:rsid w:val="00B6385A"/>
    <w:rsid w:val="00B67C07"/>
    <w:rsid w:val="00B7476C"/>
    <w:rsid w:val="00B75C04"/>
    <w:rsid w:val="00B802DE"/>
    <w:rsid w:val="00B82A8D"/>
    <w:rsid w:val="00B83BD1"/>
    <w:rsid w:val="00B83EF4"/>
    <w:rsid w:val="00B8437C"/>
    <w:rsid w:val="00B869D5"/>
    <w:rsid w:val="00B92CD7"/>
    <w:rsid w:val="00BA1CE7"/>
    <w:rsid w:val="00BB0A57"/>
    <w:rsid w:val="00BB1B33"/>
    <w:rsid w:val="00BB210A"/>
    <w:rsid w:val="00BB3597"/>
    <w:rsid w:val="00BC3265"/>
    <w:rsid w:val="00BC3B69"/>
    <w:rsid w:val="00BC6E82"/>
    <w:rsid w:val="00BC77CE"/>
    <w:rsid w:val="00BC7C76"/>
    <w:rsid w:val="00BC7CC4"/>
    <w:rsid w:val="00BD1B52"/>
    <w:rsid w:val="00BD296E"/>
    <w:rsid w:val="00BD2ABF"/>
    <w:rsid w:val="00BD4682"/>
    <w:rsid w:val="00BD5589"/>
    <w:rsid w:val="00BD5873"/>
    <w:rsid w:val="00BD5F95"/>
    <w:rsid w:val="00BE087D"/>
    <w:rsid w:val="00BE41D0"/>
    <w:rsid w:val="00C0041B"/>
    <w:rsid w:val="00C04E27"/>
    <w:rsid w:val="00C1210D"/>
    <w:rsid w:val="00C146F0"/>
    <w:rsid w:val="00C17E01"/>
    <w:rsid w:val="00C325D4"/>
    <w:rsid w:val="00C33865"/>
    <w:rsid w:val="00C338A9"/>
    <w:rsid w:val="00C42FC0"/>
    <w:rsid w:val="00C42FCF"/>
    <w:rsid w:val="00C45399"/>
    <w:rsid w:val="00C474C2"/>
    <w:rsid w:val="00C531CA"/>
    <w:rsid w:val="00C55E92"/>
    <w:rsid w:val="00C61974"/>
    <w:rsid w:val="00C65B53"/>
    <w:rsid w:val="00C65DBD"/>
    <w:rsid w:val="00C66994"/>
    <w:rsid w:val="00C705BD"/>
    <w:rsid w:val="00C712D3"/>
    <w:rsid w:val="00C80F31"/>
    <w:rsid w:val="00C8100D"/>
    <w:rsid w:val="00C82F79"/>
    <w:rsid w:val="00C863B6"/>
    <w:rsid w:val="00C865C1"/>
    <w:rsid w:val="00C86821"/>
    <w:rsid w:val="00C87C6C"/>
    <w:rsid w:val="00C904FC"/>
    <w:rsid w:val="00C92B62"/>
    <w:rsid w:val="00C92C7B"/>
    <w:rsid w:val="00C93136"/>
    <w:rsid w:val="00C93DE6"/>
    <w:rsid w:val="00C961A2"/>
    <w:rsid w:val="00CA1968"/>
    <w:rsid w:val="00CA2390"/>
    <w:rsid w:val="00CA2867"/>
    <w:rsid w:val="00CA5A40"/>
    <w:rsid w:val="00CB0334"/>
    <w:rsid w:val="00CB3842"/>
    <w:rsid w:val="00CB53D8"/>
    <w:rsid w:val="00CC1791"/>
    <w:rsid w:val="00CC20C0"/>
    <w:rsid w:val="00CC3E6C"/>
    <w:rsid w:val="00CC511E"/>
    <w:rsid w:val="00CC6467"/>
    <w:rsid w:val="00CD32BF"/>
    <w:rsid w:val="00CD5594"/>
    <w:rsid w:val="00CD7516"/>
    <w:rsid w:val="00CD7787"/>
    <w:rsid w:val="00CD7FAF"/>
    <w:rsid w:val="00CE172C"/>
    <w:rsid w:val="00CE4113"/>
    <w:rsid w:val="00CE7EBB"/>
    <w:rsid w:val="00CF0932"/>
    <w:rsid w:val="00CF0A2D"/>
    <w:rsid w:val="00CF6A94"/>
    <w:rsid w:val="00CF6EB9"/>
    <w:rsid w:val="00D024C8"/>
    <w:rsid w:val="00D02EC2"/>
    <w:rsid w:val="00D0396D"/>
    <w:rsid w:val="00D051F7"/>
    <w:rsid w:val="00D07BE3"/>
    <w:rsid w:val="00D12ED8"/>
    <w:rsid w:val="00D13F3F"/>
    <w:rsid w:val="00D13FA3"/>
    <w:rsid w:val="00D1461C"/>
    <w:rsid w:val="00D14B63"/>
    <w:rsid w:val="00D14D6A"/>
    <w:rsid w:val="00D20606"/>
    <w:rsid w:val="00D23800"/>
    <w:rsid w:val="00D26D92"/>
    <w:rsid w:val="00D27A6B"/>
    <w:rsid w:val="00D33813"/>
    <w:rsid w:val="00D3525F"/>
    <w:rsid w:val="00D35D44"/>
    <w:rsid w:val="00D446E9"/>
    <w:rsid w:val="00D44D5D"/>
    <w:rsid w:val="00D45CD2"/>
    <w:rsid w:val="00D47F64"/>
    <w:rsid w:val="00D522FE"/>
    <w:rsid w:val="00D54FD8"/>
    <w:rsid w:val="00D55751"/>
    <w:rsid w:val="00D5664B"/>
    <w:rsid w:val="00D5686A"/>
    <w:rsid w:val="00D64F3B"/>
    <w:rsid w:val="00D6788E"/>
    <w:rsid w:val="00D735E5"/>
    <w:rsid w:val="00D7504D"/>
    <w:rsid w:val="00D757D3"/>
    <w:rsid w:val="00D8390B"/>
    <w:rsid w:val="00D83B1C"/>
    <w:rsid w:val="00D90555"/>
    <w:rsid w:val="00D9201B"/>
    <w:rsid w:val="00D94103"/>
    <w:rsid w:val="00D950D6"/>
    <w:rsid w:val="00D95D1D"/>
    <w:rsid w:val="00D9701F"/>
    <w:rsid w:val="00DA1238"/>
    <w:rsid w:val="00DA14E5"/>
    <w:rsid w:val="00DA14F3"/>
    <w:rsid w:val="00DA2096"/>
    <w:rsid w:val="00DA48A5"/>
    <w:rsid w:val="00DA5568"/>
    <w:rsid w:val="00DA5F06"/>
    <w:rsid w:val="00DA7728"/>
    <w:rsid w:val="00DA7F4D"/>
    <w:rsid w:val="00DB2421"/>
    <w:rsid w:val="00DB3670"/>
    <w:rsid w:val="00DB4229"/>
    <w:rsid w:val="00DB4A4B"/>
    <w:rsid w:val="00DB4D77"/>
    <w:rsid w:val="00DC0F55"/>
    <w:rsid w:val="00DC1C30"/>
    <w:rsid w:val="00DC3554"/>
    <w:rsid w:val="00DC634D"/>
    <w:rsid w:val="00DD0800"/>
    <w:rsid w:val="00DD0E5C"/>
    <w:rsid w:val="00DD560A"/>
    <w:rsid w:val="00DD5620"/>
    <w:rsid w:val="00DD5B7D"/>
    <w:rsid w:val="00DD604A"/>
    <w:rsid w:val="00DE13AE"/>
    <w:rsid w:val="00DE1E56"/>
    <w:rsid w:val="00DE5D64"/>
    <w:rsid w:val="00DE5EFF"/>
    <w:rsid w:val="00DE744E"/>
    <w:rsid w:val="00E1030A"/>
    <w:rsid w:val="00E13CC0"/>
    <w:rsid w:val="00E21487"/>
    <w:rsid w:val="00E23E5D"/>
    <w:rsid w:val="00E26A30"/>
    <w:rsid w:val="00E31AC3"/>
    <w:rsid w:val="00E3211E"/>
    <w:rsid w:val="00E35A4E"/>
    <w:rsid w:val="00E40EAE"/>
    <w:rsid w:val="00E42511"/>
    <w:rsid w:val="00E45783"/>
    <w:rsid w:val="00E513F5"/>
    <w:rsid w:val="00E524A4"/>
    <w:rsid w:val="00E546CE"/>
    <w:rsid w:val="00E54A67"/>
    <w:rsid w:val="00E54EEE"/>
    <w:rsid w:val="00E560F9"/>
    <w:rsid w:val="00E7086F"/>
    <w:rsid w:val="00E741B2"/>
    <w:rsid w:val="00E75274"/>
    <w:rsid w:val="00E81093"/>
    <w:rsid w:val="00E818D3"/>
    <w:rsid w:val="00E8303F"/>
    <w:rsid w:val="00E842A3"/>
    <w:rsid w:val="00E86380"/>
    <w:rsid w:val="00E867E0"/>
    <w:rsid w:val="00E86A87"/>
    <w:rsid w:val="00E91221"/>
    <w:rsid w:val="00E92E34"/>
    <w:rsid w:val="00E949A2"/>
    <w:rsid w:val="00EA0CEB"/>
    <w:rsid w:val="00EA7B8F"/>
    <w:rsid w:val="00EB08BB"/>
    <w:rsid w:val="00EB29F9"/>
    <w:rsid w:val="00EB3C56"/>
    <w:rsid w:val="00EB4DE5"/>
    <w:rsid w:val="00EB687F"/>
    <w:rsid w:val="00EC31BF"/>
    <w:rsid w:val="00EC76D5"/>
    <w:rsid w:val="00EC7C4C"/>
    <w:rsid w:val="00ED2871"/>
    <w:rsid w:val="00ED2F67"/>
    <w:rsid w:val="00ED3BD0"/>
    <w:rsid w:val="00ED3F5D"/>
    <w:rsid w:val="00ED41F9"/>
    <w:rsid w:val="00ED7F69"/>
    <w:rsid w:val="00EE044D"/>
    <w:rsid w:val="00EF0425"/>
    <w:rsid w:val="00EF1D33"/>
    <w:rsid w:val="00EF24F6"/>
    <w:rsid w:val="00EF546B"/>
    <w:rsid w:val="00EF56B6"/>
    <w:rsid w:val="00EF6230"/>
    <w:rsid w:val="00EF72D8"/>
    <w:rsid w:val="00EF766A"/>
    <w:rsid w:val="00F02BC2"/>
    <w:rsid w:val="00F052AB"/>
    <w:rsid w:val="00F05F92"/>
    <w:rsid w:val="00F118B3"/>
    <w:rsid w:val="00F12371"/>
    <w:rsid w:val="00F14600"/>
    <w:rsid w:val="00F1665E"/>
    <w:rsid w:val="00F203A8"/>
    <w:rsid w:val="00F23107"/>
    <w:rsid w:val="00F27023"/>
    <w:rsid w:val="00F27828"/>
    <w:rsid w:val="00F27C5A"/>
    <w:rsid w:val="00F3328B"/>
    <w:rsid w:val="00F35FC0"/>
    <w:rsid w:val="00F36979"/>
    <w:rsid w:val="00F409C0"/>
    <w:rsid w:val="00F54928"/>
    <w:rsid w:val="00F5655A"/>
    <w:rsid w:val="00F575CB"/>
    <w:rsid w:val="00F626D8"/>
    <w:rsid w:val="00F751A7"/>
    <w:rsid w:val="00F85095"/>
    <w:rsid w:val="00F868C3"/>
    <w:rsid w:val="00F86B3D"/>
    <w:rsid w:val="00F873ED"/>
    <w:rsid w:val="00F87449"/>
    <w:rsid w:val="00F9038C"/>
    <w:rsid w:val="00F91A88"/>
    <w:rsid w:val="00F9539B"/>
    <w:rsid w:val="00FA1A01"/>
    <w:rsid w:val="00FA57F7"/>
    <w:rsid w:val="00FB53BE"/>
    <w:rsid w:val="00FC5BCA"/>
    <w:rsid w:val="00FD4276"/>
    <w:rsid w:val="00FD5F3E"/>
    <w:rsid w:val="00FD6A78"/>
    <w:rsid w:val="00FD74C6"/>
    <w:rsid w:val="00FE1DDB"/>
    <w:rsid w:val="00FE6D9D"/>
    <w:rsid w:val="00FF1493"/>
    <w:rsid w:val="00FF235E"/>
    <w:rsid w:val="00FF2452"/>
    <w:rsid w:val="00FF38BA"/>
    <w:rsid w:val="00FF559D"/>
    <w:rsid w:val="00FF7619"/>
    <w:rsid w:val="00FF76E6"/>
    <w:rsid w:val="00FF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8046"/>
  <w15:docId w15:val="{6F77BA44-3B20-4AF5-AB15-5E966A7D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42A0C"/>
  </w:style>
  <w:style w:type="paragraph" w:styleId="12">
    <w:name w:val="heading 1"/>
    <w:basedOn w:val="a4"/>
    <w:next w:val="a4"/>
    <w:link w:val="13"/>
    <w:uiPriority w:val="9"/>
    <w:qFormat/>
    <w:rsid w:val="00BD5589"/>
    <w:pPr>
      <w:widowControl w:val="0"/>
      <w:autoSpaceDE w:val="0"/>
      <w:autoSpaceDN w:val="0"/>
      <w:adjustRightInd w:val="0"/>
      <w:outlineLvl w:val="0"/>
    </w:pPr>
    <w:rPr>
      <w:rFonts w:ascii="Cambria" w:hAnsi="Cambria"/>
      <w:b/>
      <w:bCs/>
      <w:kern w:val="32"/>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annotation reference"/>
    <w:basedOn w:val="a5"/>
    <w:uiPriority w:val="99"/>
    <w:unhideWhenUsed/>
    <w:rsid w:val="00BD5589"/>
    <w:rPr>
      <w:sz w:val="16"/>
      <w:szCs w:val="16"/>
    </w:rPr>
  </w:style>
  <w:style w:type="paragraph" w:styleId="a9">
    <w:name w:val="annotation text"/>
    <w:basedOn w:val="a4"/>
    <w:link w:val="aa"/>
    <w:uiPriority w:val="99"/>
    <w:unhideWhenUsed/>
    <w:rsid w:val="00BD5589"/>
    <w:rPr>
      <w:sz w:val="20"/>
      <w:szCs w:val="20"/>
    </w:rPr>
  </w:style>
  <w:style w:type="character" w:customStyle="1" w:styleId="aa">
    <w:name w:val="Текст примечания Знак"/>
    <w:basedOn w:val="a5"/>
    <w:link w:val="a9"/>
    <w:uiPriority w:val="99"/>
    <w:rsid w:val="00BD5589"/>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BD5589"/>
    <w:rPr>
      <w:b/>
      <w:bCs/>
    </w:rPr>
  </w:style>
  <w:style w:type="character" w:customStyle="1" w:styleId="ac">
    <w:name w:val="Тема примечания Знак"/>
    <w:basedOn w:val="aa"/>
    <w:link w:val="ab"/>
    <w:uiPriority w:val="99"/>
    <w:semiHidden/>
    <w:rsid w:val="00BD5589"/>
    <w:rPr>
      <w:rFonts w:ascii="Times New Roman" w:eastAsia="Times New Roman" w:hAnsi="Times New Roman" w:cs="Times New Roman"/>
      <w:b/>
      <w:bCs/>
      <w:sz w:val="20"/>
      <w:szCs w:val="20"/>
      <w:lang w:eastAsia="ru-RU"/>
    </w:rPr>
  </w:style>
  <w:style w:type="paragraph" w:styleId="ad">
    <w:name w:val="Balloon Text"/>
    <w:basedOn w:val="a4"/>
    <w:link w:val="ae"/>
    <w:uiPriority w:val="99"/>
    <w:semiHidden/>
    <w:unhideWhenUsed/>
    <w:rsid w:val="00BD5589"/>
    <w:rPr>
      <w:rFonts w:ascii="Tahoma" w:hAnsi="Tahoma" w:cs="Tahoma"/>
      <w:sz w:val="16"/>
      <w:szCs w:val="16"/>
    </w:rPr>
  </w:style>
  <w:style w:type="character" w:customStyle="1" w:styleId="ae">
    <w:name w:val="Текст выноски Знак"/>
    <w:basedOn w:val="a5"/>
    <w:link w:val="ad"/>
    <w:uiPriority w:val="99"/>
    <w:semiHidden/>
    <w:rsid w:val="00BD5589"/>
    <w:rPr>
      <w:rFonts w:ascii="Tahoma" w:eastAsia="Times New Roman" w:hAnsi="Tahoma" w:cs="Tahoma"/>
      <w:sz w:val="16"/>
      <w:szCs w:val="16"/>
      <w:lang w:eastAsia="ru-RU"/>
    </w:rPr>
  </w:style>
  <w:style w:type="paragraph" w:styleId="af">
    <w:name w:val="Revision"/>
    <w:hidden/>
    <w:uiPriority w:val="99"/>
    <w:semiHidden/>
    <w:rsid w:val="00006B85"/>
    <w:pPr>
      <w:spacing w:line="240" w:lineRule="auto"/>
    </w:pPr>
    <w:rPr>
      <w:rFonts w:eastAsia="Times New Roman" w:cs="Times New Roman"/>
      <w:sz w:val="24"/>
      <w:szCs w:val="24"/>
      <w:lang w:eastAsia="ru-RU"/>
    </w:rPr>
  </w:style>
  <w:style w:type="paragraph" w:styleId="af0">
    <w:name w:val="header"/>
    <w:basedOn w:val="a4"/>
    <w:link w:val="af1"/>
    <w:uiPriority w:val="99"/>
    <w:unhideWhenUsed/>
    <w:rsid w:val="00BD5589"/>
    <w:pPr>
      <w:tabs>
        <w:tab w:val="center" w:pos="4677"/>
        <w:tab w:val="right" w:pos="9355"/>
      </w:tabs>
    </w:pPr>
  </w:style>
  <w:style w:type="character" w:customStyle="1" w:styleId="af1">
    <w:name w:val="Верхний колонтитул Знак"/>
    <w:link w:val="af0"/>
    <w:uiPriority w:val="99"/>
    <w:rsid w:val="00BD5589"/>
    <w:rPr>
      <w:rFonts w:ascii="Times New Roman" w:eastAsia="Times New Roman" w:hAnsi="Times New Roman" w:cs="Times New Roman"/>
      <w:szCs w:val="24"/>
      <w:lang w:eastAsia="ru-RU"/>
    </w:rPr>
  </w:style>
  <w:style w:type="paragraph" w:styleId="af2">
    <w:name w:val="footer"/>
    <w:basedOn w:val="a4"/>
    <w:link w:val="af3"/>
    <w:uiPriority w:val="99"/>
    <w:unhideWhenUsed/>
    <w:rsid w:val="00BD5589"/>
    <w:pPr>
      <w:tabs>
        <w:tab w:val="center" w:pos="4677"/>
        <w:tab w:val="right" w:pos="9355"/>
      </w:tabs>
    </w:pPr>
  </w:style>
  <w:style w:type="character" w:customStyle="1" w:styleId="af3">
    <w:name w:val="Нижний колонтитул Знак"/>
    <w:link w:val="af2"/>
    <w:uiPriority w:val="99"/>
    <w:rsid w:val="00BD5589"/>
    <w:rPr>
      <w:rFonts w:ascii="Times New Roman" w:eastAsia="Times New Roman" w:hAnsi="Times New Roman" w:cs="Times New Roman"/>
      <w:szCs w:val="24"/>
      <w:lang w:eastAsia="ru-RU"/>
    </w:rPr>
  </w:style>
  <w:style w:type="table" w:styleId="af4">
    <w:name w:val="Table Grid"/>
    <w:basedOn w:val="a6"/>
    <w:uiPriority w:val="59"/>
    <w:rsid w:val="00BD5589"/>
    <w:rPr>
      <w:rFonts w:eastAsia="Times New Roman" w:cs="Times New Roman"/>
      <w:lang w:eastAsia="ru-RU"/>
    </w:rPr>
    <w:tblPr/>
  </w:style>
  <w:style w:type="paragraph" w:styleId="af5">
    <w:name w:val="List Paragraph"/>
    <w:basedOn w:val="a4"/>
    <w:uiPriority w:val="34"/>
    <w:qFormat/>
    <w:rsid w:val="00BD5589"/>
    <w:pPr>
      <w:ind w:left="720"/>
      <w:contextualSpacing/>
    </w:pPr>
  </w:style>
  <w:style w:type="paragraph" w:customStyle="1" w:styleId="af6">
    <w:name w:val="Утверждение документа"/>
    <w:basedOn w:val="a4"/>
    <w:link w:val="af7"/>
    <w:qFormat/>
    <w:rsid w:val="00BD5589"/>
    <w:pPr>
      <w:widowControl w:val="0"/>
      <w:tabs>
        <w:tab w:val="left" w:pos="720"/>
      </w:tabs>
      <w:autoSpaceDE w:val="0"/>
      <w:autoSpaceDN w:val="0"/>
      <w:adjustRightInd w:val="0"/>
      <w:ind w:left="4536"/>
    </w:pPr>
    <w:rPr>
      <w:rFonts w:cs="Times New Roman CYR"/>
    </w:rPr>
  </w:style>
  <w:style w:type="numbering" w:customStyle="1" w:styleId="TimesNewRomanCYR1">
    <w:name w:val="Стиль нумерованный Times New Roman CYR Первая строка:  1 см"/>
    <w:basedOn w:val="a7"/>
    <w:rsid w:val="00816309"/>
    <w:pPr>
      <w:numPr>
        <w:numId w:val="1"/>
      </w:numPr>
    </w:pPr>
  </w:style>
  <w:style w:type="numbering" w:customStyle="1" w:styleId="a2">
    <w:name w:val="Большой список"/>
    <w:uiPriority w:val="99"/>
    <w:rsid w:val="00BD5589"/>
    <w:pPr>
      <w:numPr>
        <w:numId w:val="2"/>
      </w:numPr>
    </w:pPr>
  </w:style>
  <w:style w:type="paragraph" w:customStyle="1" w:styleId="10">
    <w:name w:val="Большой список уровень 1"/>
    <w:basedOn w:val="a4"/>
    <w:next w:val="a4"/>
    <w:qFormat/>
    <w:rsid w:val="00BD5589"/>
    <w:pPr>
      <w:keepNext/>
      <w:numPr>
        <w:numId w:val="3"/>
      </w:numPr>
      <w:spacing w:before="360"/>
      <w:ind w:right="709"/>
      <w:jc w:val="center"/>
    </w:pPr>
    <w:rPr>
      <w:b/>
      <w:bCs/>
    </w:rPr>
  </w:style>
  <w:style w:type="paragraph" w:customStyle="1" w:styleId="20">
    <w:name w:val="Большой список уровень 2"/>
    <w:basedOn w:val="a4"/>
    <w:qFormat/>
    <w:rsid w:val="00BD5589"/>
    <w:pPr>
      <w:numPr>
        <w:ilvl w:val="1"/>
        <w:numId w:val="3"/>
      </w:numPr>
    </w:pPr>
  </w:style>
  <w:style w:type="paragraph" w:customStyle="1" w:styleId="3">
    <w:name w:val="Большой список уровень 3"/>
    <w:basedOn w:val="a4"/>
    <w:qFormat/>
    <w:rsid w:val="00BD5589"/>
    <w:pPr>
      <w:numPr>
        <w:ilvl w:val="2"/>
        <w:numId w:val="3"/>
      </w:numPr>
    </w:pPr>
  </w:style>
  <w:style w:type="character" w:customStyle="1" w:styleId="13">
    <w:name w:val="Заголовок 1 Знак"/>
    <w:link w:val="12"/>
    <w:uiPriority w:val="9"/>
    <w:rsid w:val="00BD5589"/>
    <w:rPr>
      <w:rFonts w:ascii="Cambria" w:eastAsia="Times New Roman" w:hAnsi="Cambria" w:cs="Times New Roman"/>
      <w:b/>
      <w:bCs/>
      <w:kern w:val="32"/>
      <w:sz w:val="32"/>
      <w:szCs w:val="32"/>
      <w:lang w:eastAsia="ru-RU"/>
    </w:rPr>
  </w:style>
  <w:style w:type="table" w:customStyle="1" w:styleId="af8">
    <w:name w:val="Название документа"/>
    <w:basedOn w:val="a6"/>
    <w:uiPriority w:val="99"/>
    <w:qFormat/>
    <w:rsid w:val="00BD5589"/>
    <w:rPr>
      <w:rFonts w:eastAsia="Times New Roman" w:cs="Times New Roman"/>
      <w:lang w:eastAsia="ru-RU"/>
    </w:rPr>
    <w:tblPr/>
  </w:style>
  <w:style w:type="paragraph" w:customStyle="1" w:styleId="af9">
    <w:name w:val="Написание специального слова"/>
    <w:basedOn w:val="a4"/>
    <w:link w:val="afa"/>
    <w:qFormat/>
    <w:rsid w:val="00BD5589"/>
    <w:pPr>
      <w:widowControl w:val="0"/>
      <w:autoSpaceDE w:val="0"/>
      <w:autoSpaceDN w:val="0"/>
      <w:adjustRightInd w:val="0"/>
    </w:pPr>
    <w:rPr>
      <w:rFonts w:cs="Times New Roman CYR"/>
    </w:rPr>
  </w:style>
  <w:style w:type="character" w:customStyle="1" w:styleId="afa">
    <w:name w:val="Написание специального слова Знак"/>
    <w:basedOn w:val="a5"/>
    <w:link w:val="af9"/>
    <w:rsid w:val="00BD5589"/>
    <w:rPr>
      <w:rFonts w:ascii="Times New Roman" w:eastAsia="Times New Roman" w:hAnsi="Times New Roman" w:cs="Times New Roman CYR"/>
      <w:lang w:eastAsia="ru-RU"/>
    </w:rPr>
  </w:style>
  <w:style w:type="paragraph" w:customStyle="1" w:styleId="a1">
    <w:name w:val="Отступы элементов списка"/>
    <w:basedOn w:val="a4"/>
    <w:link w:val="afb"/>
    <w:qFormat/>
    <w:rsid w:val="00B75C04"/>
    <w:pPr>
      <w:widowControl w:val="0"/>
      <w:numPr>
        <w:numId w:val="10"/>
      </w:numPr>
      <w:tabs>
        <w:tab w:val="left" w:pos="0"/>
      </w:tabs>
      <w:autoSpaceDE w:val="0"/>
      <w:autoSpaceDN w:val="0"/>
      <w:adjustRightInd w:val="0"/>
      <w:ind w:left="709" w:firstLine="0"/>
    </w:pPr>
    <w:rPr>
      <w:rFonts w:eastAsia="Times New Roman" w:cs="Times New Roman CYR"/>
      <w:lang w:eastAsia="ru-RU"/>
    </w:rPr>
  </w:style>
  <w:style w:type="character" w:customStyle="1" w:styleId="afb">
    <w:name w:val="Отступы элементов списка Знак"/>
    <w:basedOn w:val="a5"/>
    <w:link w:val="a1"/>
    <w:rsid w:val="00B75C04"/>
    <w:rPr>
      <w:rFonts w:eastAsia="Times New Roman" w:cs="Times New Roman CYR"/>
      <w:lang w:eastAsia="ru-RU"/>
    </w:rPr>
  </w:style>
  <w:style w:type="table" w:customStyle="1" w:styleId="14">
    <w:name w:val="Сетка таблицы1"/>
    <w:basedOn w:val="a6"/>
    <w:uiPriority w:val="59"/>
    <w:rsid w:val="00BD5589"/>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7"/>
    <w:rsid w:val="00BD5589"/>
    <w:pPr>
      <w:numPr>
        <w:numId w:val="4"/>
      </w:numPr>
    </w:pPr>
  </w:style>
  <w:style w:type="numbering" w:customStyle="1" w:styleId="063076">
    <w:name w:val="Стиль многоуровневый Слева:  063 см Выступ:  076 см"/>
    <w:basedOn w:val="a7"/>
    <w:rsid w:val="00BD5589"/>
    <w:pPr>
      <w:numPr>
        <w:numId w:val="5"/>
      </w:numPr>
    </w:pPr>
  </w:style>
  <w:style w:type="numbering" w:customStyle="1" w:styleId="0630761">
    <w:name w:val="Стиль многоуровневый Слева:  063 см Выступ:  076 см1"/>
    <w:basedOn w:val="a7"/>
    <w:rsid w:val="00BD5589"/>
    <w:pPr>
      <w:numPr>
        <w:numId w:val="6"/>
      </w:numPr>
    </w:pPr>
  </w:style>
  <w:style w:type="numbering" w:customStyle="1" w:styleId="11">
    <w:name w:val="Стиль1"/>
    <w:uiPriority w:val="99"/>
    <w:rsid w:val="00BD5589"/>
    <w:pPr>
      <w:numPr>
        <w:numId w:val="7"/>
      </w:numPr>
    </w:pPr>
  </w:style>
  <w:style w:type="character" w:customStyle="1" w:styleId="af7">
    <w:name w:val="Утверждение документа Знак"/>
    <w:basedOn w:val="a5"/>
    <w:link w:val="af6"/>
    <w:rsid w:val="00BD5589"/>
    <w:rPr>
      <w:rFonts w:ascii="Times New Roman" w:hAnsi="Times New Roman" w:cs="Times New Roman CYR"/>
    </w:rPr>
  </w:style>
  <w:style w:type="paragraph" w:customStyle="1" w:styleId="afc">
    <w:name w:val="Слово утверждения документа"/>
    <w:basedOn w:val="af6"/>
    <w:qFormat/>
    <w:rsid w:val="00E26A30"/>
  </w:style>
  <w:style w:type="paragraph" w:customStyle="1" w:styleId="afd">
    <w:name w:val="Таблицы в шаблонах"/>
    <w:basedOn w:val="a4"/>
    <w:rsid w:val="00F626D8"/>
    <w:rPr>
      <w:sz w:val="22"/>
      <w:szCs w:val="24"/>
    </w:rPr>
  </w:style>
  <w:style w:type="paragraph" w:customStyle="1" w:styleId="afe">
    <w:name w:val="Абзац названия документа"/>
    <w:basedOn w:val="a4"/>
    <w:link w:val="aff"/>
    <w:qFormat/>
    <w:rsid w:val="00DA48A5"/>
  </w:style>
  <w:style w:type="character" w:customStyle="1" w:styleId="aff">
    <w:name w:val="Абзац названия документа Знак"/>
    <w:basedOn w:val="a5"/>
    <w:link w:val="afe"/>
    <w:rsid w:val="00DA48A5"/>
  </w:style>
  <w:style w:type="paragraph" w:customStyle="1" w:styleId="aff0">
    <w:name w:val="Тело утверждения документа"/>
    <w:basedOn w:val="af6"/>
    <w:qFormat/>
    <w:rsid w:val="008B22A8"/>
  </w:style>
  <w:style w:type="paragraph" w:customStyle="1" w:styleId="aff1">
    <w:name w:val="Отступ абзаца"/>
    <w:basedOn w:val="a4"/>
    <w:rsid w:val="00B75C04"/>
    <w:pPr>
      <w:ind w:firstLine="709"/>
    </w:pPr>
    <w:rPr>
      <w:rFonts w:eastAsia="Times New Roman" w:cs="Times New Roman"/>
      <w:szCs w:val="20"/>
      <w:lang w:eastAsia="ru-RU"/>
    </w:rPr>
  </w:style>
  <w:style w:type="paragraph" w:customStyle="1" w:styleId="aff2">
    <w:name w:val="Название таблицы"/>
    <w:basedOn w:val="a4"/>
    <w:qFormat/>
    <w:rsid w:val="008B22A8"/>
    <w:pPr>
      <w:jc w:val="center"/>
    </w:pPr>
    <w:rPr>
      <w:b/>
      <w:bCs/>
    </w:rPr>
  </w:style>
  <w:style w:type="paragraph" w:customStyle="1" w:styleId="a0">
    <w:name w:val="Номер строки таблицы"/>
    <w:basedOn w:val="a4"/>
    <w:qFormat/>
    <w:rsid w:val="008B22A8"/>
    <w:pPr>
      <w:widowControl w:val="0"/>
      <w:numPr>
        <w:numId w:val="8"/>
      </w:numPr>
      <w:autoSpaceDE w:val="0"/>
      <w:autoSpaceDN w:val="0"/>
      <w:adjustRightInd w:val="0"/>
      <w:spacing w:line="240" w:lineRule="auto"/>
      <w:jc w:val="center"/>
      <w:textAlignment w:val="baseline"/>
    </w:pPr>
    <w:rPr>
      <w:color w:val="000000"/>
      <w:sz w:val="22"/>
      <w:szCs w:val="22"/>
    </w:rPr>
  </w:style>
  <w:style w:type="character" w:customStyle="1" w:styleId="aff3">
    <w:name w:val="Слово Приложение"/>
    <w:basedOn w:val="a5"/>
    <w:uiPriority w:val="1"/>
    <w:qFormat/>
    <w:rsid w:val="00E7086F"/>
  </w:style>
  <w:style w:type="paragraph" w:customStyle="1" w:styleId="aff4">
    <w:name w:val="Текст таблицы влево (КС)"/>
    <w:basedOn w:val="a4"/>
    <w:rsid w:val="00E7086F"/>
    <w:pPr>
      <w:spacing w:line="240" w:lineRule="auto"/>
      <w:ind w:firstLine="567"/>
    </w:pPr>
    <w:rPr>
      <w:rFonts w:eastAsia="Times New Roman" w:cs="Times New Roman"/>
      <w:sz w:val="24"/>
      <w:szCs w:val="24"/>
      <w:lang w:eastAsia="ru-RU"/>
    </w:rPr>
  </w:style>
  <w:style w:type="paragraph" w:customStyle="1" w:styleId="aff5">
    <w:name w:val="Большой список маркированный"/>
    <w:basedOn w:val="a4"/>
    <w:uiPriority w:val="99"/>
    <w:qFormat/>
    <w:rsid w:val="00634604"/>
    <w:pPr>
      <w:widowControl w:val="0"/>
    </w:pPr>
    <w:rPr>
      <w:rFonts w:cs="Times New Roman"/>
    </w:rPr>
  </w:style>
  <w:style w:type="numbering" w:customStyle="1" w:styleId="a3">
    <w:name w:val="Список с маркерами"/>
    <w:uiPriority w:val="99"/>
    <w:rsid w:val="00634604"/>
    <w:pPr>
      <w:numPr>
        <w:numId w:val="9"/>
      </w:numPr>
    </w:pPr>
  </w:style>
  <w:style w:type="paragraph" w:customStyle="1" w:styleId="4">
    <w:name w:val="Большой список уровень 4"/>
    <w:basedOn w:val="a4"/>
    <w:link w:val="40"/>
    <w:qFormat/>
    <w:rsid w:val="002D2024"/>
    <w:pPr>
      <w:widowControl w:val="0"/>
      <w:ind w:left="589" w:firstLine="709"/>
    </w:pPr>
    <w:rPr>
      <w:i/>
      <w:szCs w:val="24"/>
    </w:rPr>
  </w:style>
  <w:style w:type="character" w:customStyle="1" w:styleId="40">
    <w:name w:val="Большой список уровень 4 Знак"/>
    <w:basedOn w:val="a5"/>
    <w:link w:val="4"/>
    <w:rsid w:val="002D2024"/>
    <w:rPr>
      <w:i/>
      <w:szCs w:val="24"/>
    </w:rPr>
  </w:style>
  <w:style w:type="paragraph" w:customStyle="1" w:styleId="TableParagraph">
    <w:name w:val="Table Paragraph"/>
    <w:basedOn w:val="a4"/>
    <w:uiPriority w:val="1"/>
    <w:qFormat/>
    <w:rsid w:val="0022257C"/>
    <w:pPr>
      <w:widowControl w:val="0"/>
      <w:autoSpaceDE w:val="0"/>
      <w:autoSpaceDN w:val="0"/>
      <w:spacing w:line="240" w:lineRule="auto"/>
      <w:jc w:val="left"/>
    </w:pPr>
    <w:rPr>
      <w:rFonts w:eastAsia="Times New Roman" w:cs="Times New Roman"/>
      <w:sz w:val="22"/>
      <w:szCs w:val="22"/>
      <w:lang w:eastAsia="ru-RU" w:bidi="ru-RU"/>
    </w:rPr>
  </w:style>
  <w:style w:type="paragraph" w:customStyle="1" w:styleId="aff6">
    <w:name w:val="Отступ до тела приказа"/>
    <w:basedOn w:val="a1"/>
    <w:next w:val="a1"/>
    <w:link w:val="aff7"/>
    <w:qFormat/>
    <w:rsid w:val="00B75C04"/>
    <w:pPr>
      <w:ind w:left="0" w:firstLine="709"/>
    </w:pPr>
  </w:style>
  <w:style w:type="character" w:customStyle="1" w:styleId="aff7">
    <w:name w:val="Отступ до тела приказа Знак"/>
    <w:basedOn w:val="afb"/>
    <w:link w:val="aff6"/>
    <w:rsid w:val="00B75C04"/>
    <w:rPr>
      <w:rFonts w:eastAsia="Times New Roman" w:cs="Times New Roman CYR"/>
      <w:lang w:eastAsia="ru-RU"/>
    </w:rPr>
  </w:style>
  <w:style w:type="paragraph" w:customStyle="1" w:styleId="aff8">
    <w:name w:val="Отступ после тела приказа"/>
    <w:basedOn w:val="a1"/>
    <w:next w:val="a1"/>
    <w:qFormat/>
    <w:rsid w:val="00B75C04"/>
    <w:pPr>
      <w:ind w:left="0" w:firstLine="709"/>
    </w:pPr>
  </w:style>
  <w:style w:type="numbering" w:customStyle="1" w:styleId="1">
    <w:name w:val="Нумерованный список1"/>
    <w:uiPriority w:val="99"/>
    <w:rsid w:val="00242A0C"/>
    <w:pPr>
      <w:numPr>
        <w:numId w:val="12"/>
      </w:numPr>
    </w:pPr>
  </w:style>
  <w:style w:type="paragraph" w:styleId="a">
    <w:name w:val="List Number"/>
    <w:aliases w:val="Нумерованный список11"/>
    <w:basedOn w:val="a4"/>
    <w:uiPriority w:val="99"/>
    <w:semiHidden/>
    <w:unhideWhenUsed/>
    <w:rsid w:val="00242A0C"/>
    <w:pPr>
      <w:numPr>
        <w:numId w:val="11"/>
      </w:numPr>
      <w:contextualSpacing/>
    </w:pPr>
  </w:style>
  <w:style w:type="character" w:styleId="aff9">
    <w:name w:val="Hyperlink"/>
    <w:basedOn w:val="a5"/>
    <w:uiPriority w:val="99"/>
    <w:unhideWhenUsed/>
    <w:rsid w:val="00E75274"/>
    <w:rPr>
      <w:color w:val="0000FF" w:themeColor="hyperlink"/>
      <w:u w:val="single"/>
    </w:rPr>
  </w:style>
  <w:style w:type="character" w:customStyle="1" w:styleId="15">
    <w:name w:val="Упомянуть1"/>
    <w:basedOn w:val="a5"/>
    <w:uiPriority w:val="99"/>
    <w:semiHidden/>
    <w:unhideWhenUsed/>
    <w:rsid w:val="00E75274"/>
    <w:rPr>
      <w:color w:val="2B579A"/>
      <w:shd w:val="clear" w:color="auto" w:fill="E6E6E6"/>
    </w:rPr>
  </w:style>
  <w:style w:type="paragraph" w:customStyle="1" w:styleId="2">
    <w:name w:val="Список маркир 2 (КС)"/>
    <w:basedOn w:val="a4"/>
    <w:uiPriority w:val="99"/>
    <w:rsid w:val="00B83BD1"/>
    <w:pPr>
      <w:numPr>
        <w:numId w:val="15"/>
      </w:numPr>
      <w:tabs>
        <w:tab w:val="left" w:pos="1542"/>
      </w:tabs>
      <w:spacing w:line="240" w:lineRule="auto"/>
    </w:pPr>
    <w:rPr>
      <w:rFonts w:eastAsia="Times New Roman" w:cs="Times New Roman"/>
      <w:szCs w:val="24"/>
      <w:lang w:eastAsia="ru-RU"/>
    </w:rPr>
  </w:style>
  <w:style w:type="character" w:customStyle="1" w:styleId="21">
    <w:name w:val="Основной текст (2)"/>
    <w:basedOn w:val="a5"/>
    <w:rsid w:val="0090393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450">
      <w:bodyDiv w:val="1"/>
      <w:marLeft w:val="0"/>
      <w:marRight w:val="0"/>
      <w:marTop w:val="0"/>
      <w:marBottom w:val="0"/>
      <w:divBdr>
        <w:top w:val="none" w:sz="0" w:space="0" w:color="auto"/>
        <w:left w:val="none" w:sz="0" w:space="0" w:color="auto"/>
        <w:bottom w:val="none" w:sz="0" w:space="0" w:color="auto"/>
        <w:right w:val="none" w:sz="0" w:space="0" w:color="auto"/>
      </w:divBdr>
    </w:div>
    <w:div w:id="64300079">
      <w:bodyDiv w:val="1"/>
      <w:marLeft w:val="0"/>
      <w:marRight w:val="0"/>
      <w:marTop w:val="0"/>
      <w:marBottom w:val="0"/>
      <w:divBdr>
        <w:top w:val="none" w:sz="0" w:space="0" w:color="auto"/>
        <w:left w:val="none" w:sz="0" w:space="0" w:color="auto"/>
        <w:bottom w:val="none" w:sz="0" w:space="0" w:color="auto"/>
        <w:right w:val="none" w:sz="0" w:space="0" w:color="auto"/>
      </w:divBdr>
    </w:div>
    <w:div w:id="101151679">
      <w:bodyDiv w:val="1"/>
      <w:marLeft w:val="0"/>
      <w:marRight w:val="0"/>
      <w:marTop w:val="0"/>
      <w:marBottom w:val="0"/>
      <w:divBdr>
        <w:top w:val="none" w:sz="0" w:space="0" w:color="auto"/>
        <w:left w:val="none" w:sz="0" w:space="0" w:color="auto"/>
        <w:bottom w:val="none" w:sz="0" w:space="0" w:color="auto"/>
        <w:right w:val="none" w:sz="0" w:space="0" w:color="auto"/>
      </w:divBdr>
    </w:div>
    <w:div w:id="295112647">
      <w:bodyDiv w:val="1"/>
      <w:marLeft w:val="0"/>
      <w:marRight w:val="0"/>
      <w:marTop w:val="0"/>
      <w:marBottom w:val="0"/>
      <w:divBdr>
        <w:top w:val="none" w:sz="0" w:space="0" w:color="auto"/>
        <w:left w:val="none" w:sz="0" w:space="0" w:color="auto"/>
        <w:bottom w:val="none" w:sz="0" w:space="0" w:color="auto"/>
        <w:right w:val="none" w:sz="0" w:space="0" w:color="auto"/>
      </w:divBdr>
    </w:div>
    <w:div w:id="791050624">
      <w:bodyDiv w:val="1"/>
      <w:marLeft w:val="0"/>
      <w:marRight w:val="0"/>
      <w:marTop w:val="0"/>
      <w:marBottom w:val="0"/>
      <w:divBdr>
        <w:top w:val="none" w:sz="0" w:space="0" w:color="auto"/>
        <w:left w:val="none" w:sz="0" w:space="0" w:color="auto"/>
        <w:bottom w:val="none" w:sz="0" w:space="0" w:color="auto"/>
        <w:right w:val="none" w:sz="0" w:space="0" w:color="auto"/>
      </w:divBdr>
    </w:div>
    <w:div w:id="1064178056">
      <w:bodyDiv w:val="1"/>
      <w:marLeft w:val="0"/>
      <w:marRight w:val="0"/>
      <w:marTop w:val="0"/>
      <w:marBottom w:val="0"/>
      <w:divBdr>
        <w:top w:val="none" w:sz="0" w:space="0" w:color="auto"/>
        <w:left w:val="none" w:sz="0" w:space="0" w:color="auto"/>
        <w:bottom w:val="none" w:sz="0" w:space="0" w:color="auto"/>
        <w:right w:val="none" w:sz="0" w:space="0" w:color="auto"/>
      </w:divBdr>
    </w:div>
    <w:div w:id="1089932663">
      <w:bodyDiv w:val="1"/>
      <w:marLeft w:val="0"/>
      <w:marRight w:val="0"/>
      <w:marTop w:val="0"/>
      <w:marBottom w:val="0"/>
      <w:divBdr>
        <w:top w:val="none" w:sz="0" w:space="0" w:color="auto"/>
        <w:left w:val="none" w:sz="0" w:space="0" w:color="auto"/>
        <w:bottom w:val="none" w:sz="0" w:space="0" w:color="auto"/>
        <w:right w:val="none" w:sz="0" w:space="0" w:color="auto"/>
      </w:divBdr>
      <w:divsChild>
        <w:div w:id="1440301138">
          <w:marLeft w:val="0"/>
          <w:marRight w:val="0"/>
          <w:marTop w:val="0"/>
          <w:marBottom w:val="0"/>
          <w:divBdr>
            <w:top w:val="none" w:sz="0" w:space="0" w:color="auto"/>
            <w:left w:val="none" w:sz="0" w:space="0" w:color="auto"/>
            <w:bottom w:val="none" w:sz="0" w:space="0" w:color="auto"/>
            <w:right w:val="none" w:sz="0" w:space="0" w:color="auto"/>
          </w:divBdr>
        </w:div>
        <w:div w:id="384643892">
          <w:marLeft w:val="0"/>
          <w:marRight w:val="0"/>
          <w:marTop w:val="0"/>
          <w:marBottom w:val="0"/>
          <w:divBdr>
            <w:top w:val="none" w:sz="0" w:space="0" w:color="auto"/>
            <w:left w:val="none" w:sz="0" w:space="0" w:color="auto"/>
            <w:bottom w:val="none" w:sz="0" w:space="0" w:color="auto"/>
            <w:right w:val="none" w:sz="0" w:space="0" w:color="auto"/>
          </w:divBdr>
        </w:div>
        <w:div w:id="1660962169">
          <w:marLeft w:val="0"/>
          <w:marRight w:val="0"/>
          <w:marTop w:val="0"/>
          <w:marBottom w:val="0"/>
          <w:divBdr>
            <w:top w:val="none" w:sz="0" w:space="0" w:color="auto"/>
            <w:left w:val="none" w:sz="0" w:space="0" w:color="auto"/>
            <w:bottom w:val="none" w:sz="0" w:space="0" w:color="auto"/>
            <w:right w:val="none" w:sz="0" w:space="0" w:color="auto"/>
          </w:divBdr>
        </w:div>
        <w:div w:id="1200895573">
          <w:marLeft w:val="0"/>
          <w:marRight w:val="0"/>
          <w:marTop w:val="0"/>
          <w:marBottom w:val="0"/>
          <w:divBdr>
            <w:top w:val="none" w:sz="0" w:space="0" w:color="auto"/>
            <w:left w:val="none" w:sz="0" w:space="0" w:color="auto"/>
            <w:bottom w:val="none" w:sz="0" w:space="0" w:color="auto"/>
            <w:right w:val="none" w:sz="0" w:space="0" w:color="auto"/>
          </w:divBdr>
        </w:div>
        <w:div w:id="1768229462">
          <w:marLeft w:val="0"/>
          <w:marRight w:val="0"/>
          <w:marTop w:val="0"/>
          <w:marBottom w:val="0"/>
          <w:divBdr>
            <w:top w:val="none" w:sz="0" w:space="0" w:color="auto"/>
            <w:left w:val="none" w:sz="0" w:space="0" w:color="auto"/>
            <w:bottom w:val="none" w:sz="0" w:space="0" w:color="auto"/>
            <w:right w:val="none" w:sz="0" w:space="0" w:color="auto"/>
          </w:divBdr>
        </w:div>
        <w:div w:id="493837206">
          <w:marLeft w:val="0"/>
          <w:marRight w:val="0"/>
          <w:marTop w:val="0"/>
          <w:marBottom w:val="0"/>
          <w:divBdr>
            <w:top w:val="none" w:sz="0" w:space="0" w:color="auto"/>
            <w:left w:val="none" w:sz="0" w:space="0" w:color="auto"/>
            <w:bottom w:val="none" w:sz="0" w:space="0" w:color="auto"/>
            <w:right w:val="none" w:sz="0" w:space="0" w:color="auto"/>
          </w:divBdr>
        </w:div>
        <w:div w:id="749549412">
          <w:marLeft w:val="0"/>
          <w:marRight w:val="0"/>
          <w:marTop w:val="0"/>
          <w:marBottom w:val="0"/>
          <w:divBdr>
            <w:top w:val="none" w:sz="0" w:space="0" w:color="auto"/>
            <w:left w:val="none" w:sz="0" w:space="0" w:color="auto"/>
            <w:bottom w:val="none" w:sz="0" w:space="0" w:color="auto"/>
            <w:right w:val="none" w:sz="0" w:space="0" w:color="auto"/>
          </w:divBdr>
        </w:div>
        <w:div w:id="82453953">
          <w:marLeft w:val="0"/>
          <w:marRight w:val="0"/>
          <w:marTop w:val="0"/>
          <w:marBottom w:val="0"/>
          <w:divBdr>
            <w:top w:val="none" w:sz="0" w:space="0" w:color="auto"/>
            <w:left w:val="none" w:sz="0" w:space="0" w:color="auto"/>
            <w:bottom w:val="none" w:sz="0" w:space="0" w:color="auto"/>
            <w:right w:val="none" w:sz="0" w:space="0" w:color="auto"/>
          </w:divBdr>
        </w:div>
        <w:div w:id="1686134921">
          <w:marLeft w:val="0"/>
          <w:marRight w:val="0"/>
          <w:marTop w:val="0"/>
          <w:marBottom w:val="0"/>
          <w:divBdr>
            <w:top w:val="none" w:sz="0" w:space="0" w:color="auto"/>
            <w:left w:val="none" w:sz="0" w:space="0" w:color="auto"/>
            <w:bottom w:val="none" w:sz="0" w:space="0" w:color="auto"/>
            <w:right w:val="none" w:sz="0" w:space="0" w:color="auto"/>
          </w:divBdr>
        </w:div>
        <w:div w:id="455682018">
          <w:marLeft w:val="0"/>
          <w:marRight w:val="0"/>
          <w:marTop w:val="0"/>
          <w:marBottom w:val="0"/>
          <w:divBdr>
            <w:top w:val="none" w:sz="0" w:space="0" w:color="auto"/>
            <w:left w:val="none" w:sz="0" w:space="0" w:color="auto"/>
            <w:bottom w:val="none" w:sz="0" w:space="0" w:color="auto"/>
            <w:right w:val="none" w:sz="0" w:space="0" w:color="auto"/>
          </w:divBdr>
        </w:div>
        <w:div w:id="567308846">
          <w:marLeft w:val="0"/>
          <w:marRight w:val="0"/>
          <w:marTop w:val="0"/>
          <w:marBottom w:val="0"/>
          <w:divBdr>
            <w:top w:val="none" w:sz="0" w:space="0" w:color="auto"/>
            <w:left w:val="none" w:sz="0" w:space="0" w:color="auto"/>
            <w:bottom w:val="none" w:sz="0" w:space="0" w:color="auto"/>
            <w:right w:val="none" w:sz="0" w:space="0" w:color="auto"/>
          </w:divBdr>
        </w:div>
        <w:div w:id="1944222789">
          <w:marLeft w:val="0"/>
          <w:marRight w:val="0"/>
          <w:marTop w:val="0"/>
          <w:marBottom w:val="0"/>
          <w:divBdr>
            <w:top w:val="none" w:sz="0" w:space="0" w:color="auto"/>
            <w:left w:val="none" w:sz="0" w:space="0" w:color="auto"/>
            <w:bottom w:val="none" w:sz="0" w:space="0" w:color="auto"/>
            <w:right w:val="none" w:sz="0" w:space="0" w:color="auto"/>
          </w:divBdr>
        </w:div>
        <w:div w:id="277219344">
          <w:marLeft w:val="0"/>
          <w:marRight w:val="0"/>
          <w:marTop w:val="0"/>
          <w:marBottom w:val="0"/>
          <w:divBdr>
            <w:top w:val="none" w:sz="0" w:space="0" w:color="auto"/>
            <w:left w:val="none" w:sz="0" w:space="0" w:color="auto"/>
            <w:bottom w:val="none" w:sz="0" w:space="0" w:color="auto"/>
            <w:right w:val="none" w:sz="0" w:space="0" w:color="auto"/>
          </w:divBdr>
        </w:div>
        <w:div w:id="1339960613">
          <w:marLeft w:val="0"/>
          <w:marRight w:val="0"/>
          <w:marTop w:val="0"/>
          <w:marBottom w:val="0"/>
          <w:divBdr>
            <w:top w:val="none" w:sz="0" w:space="0" w:color="auto"/>
            <w:left w:val="none" w:sz="0" w:space="0" w:color="auto"/>
            <w:bottom w:val="none" w:sz="0" w:space="0" w:color="auto"/>
            <w:right w:val="none" w:sz="0" w:space="0" w:color="auto"/>
          </w:divBdr>
        </w:div>
        <w:div w:id="115103182">
          <w:marLeft w:val="0"/>
          <w:marRight w:val="0"/>
          <w:marTop w:val="0"/>
          <w:marBottom w:val="0"/>
          <w:divBdr>
            <w:top w:val="none" w:sz="0" w:space="0" w:color="auto"/>
            <w:left w:val="none" w:sz="0" w:space="0" w:color="auto"/>
            <w:bottom w:val="none" w:sz="0" w:space="0" w:color="auto"/>
            <w:right w:val="none" w:sz="0" w:space="0" w:color="auto"/>
          </w:divBdr>
        </w:div>
        <w:div w:id="1732923299">
          <w:marLeft w:val="0"/>
          <w:marRight w:val="0"/>
          <w:marTop w:val="0"/>
          <w:marBottom w:val="0"/>
          <w:divBdr>
            <w:top w:val="none" w:sz="0" w:space="0" w:color="auto"/>
            <w:left w:val="none" w:sz="0" w:space="0" w:color="auto"/>
            <w:bottom w:val="none" w:sz="0" w:space="0" w:color="auto"/>
            <w:right w:val="none" w:sz="0" w:space="0" w:color="auto"/>
          </w:divBdr>
        </w:div>
      </w:divsChild>
    </w:div>
    <w:div w:id="1417247827">
      <w:bodyDiv w:val="1"/>
      <w:marLeft w:val="0"/>
      <w:marRight w:val="0"/>
      <w:marTop w:val="0"/>
      <w:marBottom w:val="0"/>
      <w:divBdr>
        <w:top w:val="none" w:sz="0" w:space="0" w:color="auto"/>
        <w:left w:val="none" w:sz="0" w:space="0" w:color="auto"/>
        <w:bottom w:val="none" w:sz="0" w:space="0" w:color="auto"/>
        <w:right w:val="none" w:sz="0" w:space="0" w:color="auto"/>
      </w:divBdr>
    </w:div>
    <w:div w:id="1449809771">
      <w:bodyDiv w:val="1"/>
      <w:marLeft w:val="0"/>
      <w:marRight w:val="0"/>
      <w:marTop w:val="0"/>
      <w:marBottom w:val="0"/>
      <w:divBdr>
        <w:top w:val="none" w:sz="0" w:space="0" w:color="auto"/>
        <w:left w:val="none" w:sz="0" w:space="0" w:color="auto"/>
        <w:bottom w:val="none" w:sz="0" w:space="0" w:color="auto"/>
        <w:right w:val="none" w:sz="0" w:space="0" w:color="auto"/>
      </w:divBdr>
    </w:div>
    <w:div w:id="1635259196">
      <w:bodyDiv w:val="1"/>
      <w:marLeft w:val="0"/>
      <w:marRight w:val="0"/>
      <w:marTop w:val="0"/>
      <w:marBottom w:val="0"/>
      <w:divBdr>
        <w:top w:val="none" w:sz="0" w:space="0" w:color="auto"/>
        <w:left w:val="none" w:sz="0" w:space="0" w:color="auto"/>
        <w:bottom w:val="none" w:sz="0" w:space="0" w:color="auto"/>
        <w:right w:val="none" w:sz="0" w:space="0" w:color="auto"/>
      </w:divBdr>
      <w:divsChild>
        <w:div w:id="1395662497">
          <w:marLeft w:val="0"/>
          <w:marRight w:val="0"/>
          <w:marTop w:val="0"/>
          <w:marBottom w:val="0"/>
          <w:divBdr>
            <w:top w:val="none" w:sz="0" w:space="0" w:color="auto"/>
            <w:left w:val="none" w:sz="0" w:space="0" w:color="auto"/>
            <w:bottom w:val="none" w:sz="0" w:space="0" w:color="auto"/>
            <w:right w:val="none" w:sz="0" w:space="0" w:color="auto"/>
          </w:divBdr>
          <w:divsChild>
            <w:div w:id="2044555034">
              <w:marLeft w:val="0"/>
              <w:marRight w:val="0"/>
              <w:marTop w:val="0"/>
              <w:marBottom w:val="0"/>
              <w:divBdr>
                <w:top w:val="none" w:sz="0" w:space="0" w:color="auto"/>
                <w:left w:val="none" w:sz="0" w:space="0" w:color="auto"/>
                <w:bottom w:val="none" w:sz="0" w:space="0" w:color="auto"/>
                <w:right w:val="none" w:sz="0" w:space="0" w:color="auto"/>
              </w:divBdr>
              <w:divsChild>
                <w:div w:id="1505627864">
                  <w:marLeft w:val="0"/>
                  <w:marRight w:val="0"/>
                  <w:marTop w:val="0"/>
                  <w:marBottom w:val="0"/>
                  <w:divBdr>
                    <w:top w:val="none" w:sz="0" w:space="0" w:color="auto"/>
                    <w:left w:val="none" w:sz="0" w:space="0" w:color="auto"/>
                    <w:bottom w:val="none" w:sz="0" w:space="0" w:color="auto"/>
                    <w:right w:val="none" w:sz="0" w:space="0" w:color="auto"/>
                  </w:divBdr>
                  <w:divsChild>
                    <w:div w:id="951788752">
                      <w:marLeft w:val="240"/>
                      <w:marRight w:val="150"/>
                      <w:marTop w:val="120"/>
                      <w:marBottom w:val="120"/>
                      <w:divBdr>
                        <w:top w:val="none" w:sz="0" w:space="0" w:color="auto"/>
                        <w:left w:val="none" w:sz="0" w:space="0" w:color="auto"/>
                        <w:bottom w:val="none" w:sz="0" w:space="0" w:color="auto"/>
                        <w:right w:val="none" w:sz="0" w:space="0" w:color="auto"/>
                      </w:divBdr>
                      <w:divsChild>
                        <w:div w:id="927038954">
                          <w:marLeft w:val="0"/>
                          <w:marRight w:val="0"/>
                          <w:marTop w:val="0"/>
                          <w:marBottom w:val="0"/>
                          <w:divBdr>
                            <w:top w:val="none" w:sz="0" w:space="0" w:color="auto"/>
                            <w:left w:val="none" w:sz="0" w:space="0" w:color="auto"/>
                            <w:bottom w:val="none" w:sz="0" w:space="0" w:color="auto"/>
                            <w:right w:val="none" w:sz="0" w:space="0" w:color="auto"/>
                          </w:divBdr>
                          <w:divsChild>
                            <w:div w:id="1293905529">
                              <w:marLeft w:val="0"/>
                              <w:marRight w:val="0"/>
                              <w:marTop w:val="0"/>
                              <w:marBottom w:val="0"/>
                              <w:divBdr>
                                <w:top w:val="none" w:sz="0" w:space="0" w:color="auto"/>
                                <w:left w:val="none" w:sz="0" w:space="0" w:color="auto"/>
                                <w:bottom w:val="none" w:sz="0" w:space="0" w:color="auto"/>
                                <w:right w:val="none" w:sz="0" w:space="0" w:color="auto"/>
                              </w:divBdr>
                              <w:divsChild>
                                <w:div w:id="6875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98370">
          <w:marLeft w:val="0"/>
          <w:marRight w:val="0"/>
          <w:marTop w:val="0"/>
          <w:marBottom w:val="0"/>
          <w:divBdr>
            <w:top w:val="none" w:sz="0" w:space="0" w:color="auto"/>
            <w:left w:val="none" w:sz="0" w:space="0" w:color="auto"/>
            <w:bottom w:val="none" w:sz="0" w:space="0" w:color="auto"/>
            <w:right w:val="none" w:sz="0" w:space="0" w:color="auto"/>
          </w:divBdr>
          <w:divsChild>
            <w:div w:id="1749381776">
              <w:marLeft w:val="0"/>
              <w:marRight w:val="0"/>
              <w:marTop w:val="0"/>
              <w:marBottom w:val="0"/>
              <w:divBdr>
                <w:top w:val="none" w:sz="0" w:space="0" w:color="auto"/>
                <w:left w:val="none" w:sz="0" w:space="0" w:color="auto"/>
                <w:bottom w:val="none" w:sz="0" w:space="0" w:color="auto"/>
                <w:right w:val="none" w:sz="0" w:space="0" w:color="auto"/>
              </w:divBdr>
              <w:divsChild>
                <w:div w:id="935552063">
                  <w:marLeft w:val="0"/>
                  <w:marRight w:val="0"/>
                  <w:marTop w:val="0"/>
                  <w:marBottom w:val="0"/>
                  <w:divBdr>
                    <w:top w:val="none" w:sz="0" w:space="0" w:color="auto"/>
                    <w:left w:val="none" w:sz="0" w:space="0" w:color="auto"/>
                    <w:bottom w:val="none" w:sz="0" w:space="0" w:color="auto"/>
                    <w:right w:val="none" w:sz="0" w:space="0" w:color="auto"/>
                  </w:divBdr>
                  <w:divsChild>
                    <w:div w:id="1503742569">
                      <w:marLeft w:val="240"/>
                      <w:marRight w:val="150"/>
                      <w:marTop w:val="90"/>
                      <w:marBottom w:val="90"/>
                      <w:divBdr>
                        <w:top w:val="none" w:sz="0" w:space="0" w:color="auto"/>
                        <w:left w:val="none" w:sz="0" w:space="0" w:color="auto"/>
                        <w:bottom w:val="none" w:sz="0" w:space="0" w:color="auto"/>
                        <w:right w:val="none" w:sz="0" w:space="0" w:color="auto"/>
                      </w:divBdr>
                      <w:divsChild>
                        <w:div w:id="1338728777">
                          <w:marLeft w:val="855"/>
                          <w:marRight w:val="0"/>
                          <w:marTop w:val="0"/>
                          <w:marBottom w:val="0"/>
                          <w:divBdr>
                            <w:top w:val="none" w:sz="0" w:space="0" w:color="auto"/>
                            <w:left w:val="none" w:sz="0" w:space="0" w:color="auto"/>
                            <w:bottom w:val="none" w:sz="0" w:space="0" w:color="auto"/>
                            <w:right w:val="none" w:sz="0" w:space="0" w:color="auto"/>
                          </w:divBdr>
                          <w:divsChild>
                            <w:div w:id="1451319131">
                              <w:marLeft w:val="0"/>
                              <w:marRight w:val="0"/>
                              <w:marTop w:val="0"/>
                              <w:marBottom w:val="0"/>
                              <w:divBdr>
                                <w:top w:val="none" w:sz="0" w:space="0" w:color="auto"/>
                                <w:left w:val="none" w:sz="0" w:space="0" w:color="auto"/>
                                <w:bottom w:val="none" w:sz="0" w:space="0" w:color="auto"/>
                                <w:right w:val="none" w:sz="0" w:space="0" w:color="auto"/>
                              </w:divBdr>
                              <w:divsChild>
                                <w:div w:id="5792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584198">
          <w:marLeft w:val="0"/>
          <w:marRight w:val="0"/>
          <w:marTop w:val="0"/>
          <w:marBottom w:val="0"/>
          <w:divBdr>
            <w:top w:val="none" w:sz="0" w:space="0" w:color="auto"/>
            <w:left w:val="none" w:sz="0" w:space="0" w:color="auto"/>
            <w:bottom w:val="none" w:sz="0" w:space="0" w:color="auto"/>
            <w:right w:val="none" w:sz="0" w:space="0" w:color="auto"/>
          </w:divBdr>
          <w:divsChild>
            <w:div w:id="335230629">
              <w:marLeft w:val="0"/>
              <w:marRight w:val="0"/>
              <w:marTop w:val="0"/>
              <w:marBottom w:val="0"/>
              <w:divBdr>
                <w:top w:val="none" w:sz="0" w:space="0" w:color="auto"/>
                <w:left w:val="none" w:sz="0" w:space="0" w:color="auto"/>
                <w:bottom w:val="none" w:sz="0" w:space="0" w:color="auto"/>
                <w:right w:val="none" w:sz="0" w:space="0" w:color="auto"/>
              </w:divBdr>
              <w:divsChild>
                <w:div w:id="27990642">
                  <w:marLeft w:val="0"/>
                  <w:marRight w:val="0"/>
                  <w:marTop w:val="0"/>
                  <w:marBottom w:val="0"/>
                  <w:divBdr>
                    <w:top w:val="none" w:sz="0" w:space="0" w:color="auto"/>
                    <w:left w:val="none" w:sz="0" w:space="0" w:color="auto"/>
                    <w:bottom w:val="none" w:sz="0" w:space="0" w:color="auto"/>
                    <w:right w:val="none" w:sz="0" w:space="0" w:color="auto"/>
                  </w:divBdr>
                  <w:divsChild>
                    <w:div w:id="1006787620">
                      <w:marLeft w:val="240"/>
                      <w:marRight w:val="150"/>
                      <w:marTop w:val="90"/>
                      <w:marBottom w:val="90"/>
                      <w:divBdr>
                        <w:top w:val="none" w:sz="0" w:space="0" w:color="auto"/>
                        <w:left w:val="none" w:sz="0" w:space="0" w:color="auto"/>
                        <w:bottom w:val="none" w:sz="0" w:space="0" w:color="auto"/>
                        <w:right w:val="none" w:sz="0" w:space="0" w:color="auto"/>
                      </w:divBdr>
                      <w:divsChild>
                        <w:div w:id="1383289703">
                          <w:marLeft w:val="855"/>
                          <w:marRight w:val="0"/>
                          <w:marTop w:val="0"/>
                          <w:marBottom w:val="0"/>
                          <w:divBdr>
                            <w:top w:val="none" w:sz="0" w:space="0" w:color="auto"/>
                            <w:left w:val="none" w:sz="0" w:space="0" w:color="auto"/>
                            <w:bottom w:val="none" w:sz="0" w:space="0" w:color="auto"/>
                            <w:right w:val="none" w:sz="0" w:space="0" w:color="auto"/>
                          </w:divBdr>
                          <w:divsChild>
                            <w:div w:id="1850681342">
                              <w:marLeft w:val="0"/>
                              <w:marRight w:val="0"/>
                              <w:marTop w:val="0"/>
                              <w:marBottom w:val="0"/>
                              <w:divBdr>
                                <w:top w:val="none" w:sz="0" w:space="0" w:color="auto"/>
                                <w:left w:val="none" w:sz="0" w:space="0" w:color="auto"/>
                                <w:bottom w:val="none" w:sz="0" w:space="0" w:color="auto"/>
                                <w:right w:val="none" w:sz="0" w:space="0" w:color="auto"/>
                              </w:divBdr>
                              <w:divsChild>
                                <w:div w:id="213158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020951">
      <w:bodyDiv w:val="1"/>
      <w:marLeft w:val="0"/>
      <w:marRight w:val="0"/>
      <w:marTop w:val="0"/>
      <w:marBottom w:val="0"/>
      <w:divBdr>
        <w:top w:val="none" w:sz="0" w:space="0" w:color="auto"/>
        <w:left w:val="none" w:sz="0" w:space="0" w:color="auto"/>
        <w:bottom w:val="none" w:sz="0" w:space="0" w:color="auto"/>
        <w:right w:val="none" w:sz="0" w:space="0" w:color="auto"/>
      </w:divBdr>
      <w:divsChild>
        <w:div w:id="1923223257">
          <w:marLeft w:val="0"/>
          <w:marRight w:val="0"/>
          <w:marTop w:val="0"/>
          <w:marBottom w:val="0"/>
          <w:divBdr>
            <w:top w:val="none" w:sz="0" w:space="0" w:color="auto"/>
            <w:left w:val="none" w:sz="0" w:space="0" w:color="auto"/>
            <w:bottom w:val="none" w:sz="0" w:space="0" w:color="auto"/>
            <w:right w:val="none" w:sz="0" w:space="0" w:color="auto"/>
          </w:divBdr>
        </w:div>
        <w:div w:id="788889273">
          <w:marLeft w:val="0"/>
          <w:marRight w:val="0"/>
          <w:marTop w:val="0"/>
          <w:marBottom w:val="0"/>
          <w:divBdr>
            <w:top w:val="none" w:sz="0" w:space="0" w:color="auto"/>
            <w:left w:val="none" w:sz="0" w:space="0" w:color="auto"/>
            <w:bottom w:val="none" w:sz="0" w:space="0" w:color="auto"/>
            <w:right w:val="none" w:sz="0" w:space="0" w:color="auto"/>
          </w:divBdr>
        </w:div>
        <w:div w:id="1037857847">
          <w:marLeft w:val="0"/>
          <w:marRight w:val="0"/>
          <w:marTop w:val="0"/>
          <w:marBottom w:val="0"/>
          <w:divBdr>
            <w:top w:val="none" w:sz="0" w:space="0" w:color="auto"/>
            <w:left w:val="none" w:sz="0" w:space="0" w:color="auto"/>
            <w:bottom w:val="none" w:sz="0" w:space="0" w:color="auto"/>
            <w:right w:val="none" w:sz="0" w:space="0" w:color="auto"/>
          </w:divBdr>
        </w:div>
        <w:div w:id="343671932">
          <w:marLeft w:val="0"/>
          <w:marRight w:val="0"/>
          <w:marTop w:val="0"/>
          <w:marBottom w:val="0"/>
          <w:divBdr>
            <w:top w:val="none" w:sz="0" w:space="0" w:color="auto"/>
            <w:left w:val="none" w:sz="0" w:space="0" w:color="auto"/>
            <w:bottom w:val="none" w:sz="0" w:space="0" w:color="auto"/>
            <w:right w:val="none" w:sz="0" w:space="0" w:color="auto"/>
          </w:divBdr>
        </w:div>
        <w:div w:id="203253810">
          <w:marLeft w:val="0"/>
          <w:marRight w:val="0"/>
          <w:marTop w:val="0"/>
          <w:marBottom w:val="0"/>
          <w:divBdr>
            <w:top w:val="none" w:sz="0" w:space="0" w:color="auto"/>
            <w:left w:val="none" w:sz="0" w:space="0" w:color="auto"/>
            <w:bottom w:val="none" w:sz="0" w:space="0" w:color="auto"/>
            <w:right w:val="none" w:sz="0" w:space="0" w:color="auto"/>
          </w:divBdr>
        </w:div>
        <w:div w:id="1786583223">
          <w:marLeft w:val="0"/>
          <w:marRight w:val="0"/>
          <w:marTop w:val="0"/>
          <w:marBottom w:val="0"/>
          <w:divBdr>
            <w:top w:val="none" w:sz="0" w:space="0" w:color="auto"/>
            <w:left w:val="none" w:sz="0" w:space="0" w:color="auto"/>
            <w:bottom w:val="none" w:sz="0" w:space="0" w:color="auto"/>
            <w:right w:val="none" w:sz="0" w:space="0" w:color="auto"/>
          </w:divBdr>
        </w:div>
        <w:div w:id="1120025964">
          <w:marLeft w:val="0"/>
          <w:marRight w:val="0"/>
          <w:marTop w:val="0"/>
          <w:marBottom w:val="0"/>
          <w:divBdr>
            <w:top w:val="none" w:sz="0" w:space="0" w:color="auto"/>
            <w:left w:val="none" w:sz="0" w:space="0" w:color="auto"/>
            <w:bottom w:val="none" w:sz="0" w:space="0" w:color="auto"/>
            <w:right w:val="none" w:sz="0" w:space="0" w:color="auto"/>
          </w:divBdr>
        </w:div>
        <w:div w:id="1664309361">
          <w:marLeft w:val="0"/>
          <w:marRight w:val="0"/>
          <w:marTop w:val="0"/>
          <w:marBottom w:val="0"/>
          <w:divBdr>
            <w:top w:val="none" w:sz="0" w:space="0" w:color="auto"/>
            <w:left w:val="none" w:sz="0" w:space="0" w:color="auto"/>
            <w:bottom w:val="none" w:sz="0" w:space="0" w:color="auto"/>
            <w:right w:val="none" w:sz="0" w:space="0" w:color="auto"/>
          </w:divBdr>
        </w:div>
        <w:div w:id="108010466">
          <w:marLeft w:val="0"/>
          <w:marRight w:val="0"/>
          <w:marTop w:val="0"/>
          <w:marBottom w:val="0"/>
          <w:divBdr>
            <w:top w:val="none" w:sz="0" w:space="0" w:color="auto"/>
            <w:left w:val="none" w:sz="0" w:space="0" w:color="auto"/>
            <w:bottom w:val="none" w:sz="0" w:space="0" w:color="auto"/>
            <w:right w:val="none" w:sz="0" w:space="0" w:color="auto"/>
          </w:divBdr>
        </w:div>
        <w:div w:id="841579243">
          <w:marLeft w:val="0"/>
          <w:marRight w:val="0"/>
          <w:marTop w:val="0"/>
          <w:marBottom w:val="0"/>
          <w:divBdr>
            <w:top w:val="none" w:sz="0" w:space="0" w:color="auto"/>
            <w:left w:val="none" w:sz="0" w:space="0" w:color="auto"/>
            <w:bottom w:val="none" w:sz="0" w:space="0" w:color="auto"/>
            <w:right w:val="none" w:sz="0" w:space="0" w:color="auto"/>
          </w:divBdr>
        </w:div>
        <w:div w:id="661128013">
          <w:marLeft w:val="0"/>
          <w:marRight w:val="0"/>
          <w:marTop w:val="0"/>
          <w:marBottom w:val="0"/>
          <w:divBdr>
            <w:top w:val="none" w:sz="0" w:space="0" w:color="auto"/>
            <w:left w:val="none" w:sz="0" w:space="0" w:color="auto"/>
            <w:bottom w:val="none" w:sz="0" w:space="0" w:color="auto"/>
            <w:right w:val="none" w:sz="0" w:space="0" w:color="auto"/>
          </w:divBdr>
        </w:div>
        <w:div w:id="879783424">
          <w:marLeft w:val="0"/>
          <w:marRight w:val="0"/>
          <w:marTop w:val="0"/>
          <w:marBottom w:val="0"/>
          <w:divBdr>
            <w:top w:val="none" w:sz="0" w:space="0" w:color="auto"/>
            <w:left w:val="none" w:sz="0" w:space="0" w:color="auto"/>
            <w:bottom w:val="none" w:sz="0" w:space="0" w:color="auto"/>
            <w:right w:val="none" w:sz="0" w:space="0" w:color="auto"/>
          </w:divBdr>
        </w:div>
        <w:div w:id="221260785">
          <w:marLeft w:val="0"/>
          <w:marRight w:val="0"/>
          <w:marTop w:val="0"/>
          <w:marBottom w:val="0"/>
          <w:divBdr>
            <w:top w:val="none" w:sz="0" w:space="0" w:color="auto"/>
            <w:left w:val="none" w:sz="0" w:space="0" w:color="auto"/>
            <w:bottom w:val="none" w:sz="0" w:space="0" w:color="auto"/>
            <w:right w:val="none" w:sz="0" w:space="0" w:color="auto"/>
          </w:divBdr>
        </w:div>
        <w:div w:id="1078748062">
          <w:marLeft w:val="0"/>
          <w:marRight w:val="0"/>
          <w:marTop w:val="0"/>
          <w:marBottom w:val="0"/>
          <w:divBdr>
            <w:top w:val="none" w:sz="0" w:space="0" w:color="auto"/>
            <w:left w:val="none" w:sz="0" w:space="0" w:color="auto"/>
            <w:bottom w:val="none" w:sz="0" w:space="0" w:color="auto"/>
            <w:right w:val="none" w:sz="0" w:space="0" w:color="auto"/>
          </w:divBdr>
        </w:div>
        <w:div w:id="976451149">
          <w:marLeft w:val="0"/>
          <w:marRight w:val="0"/>
          <w:marTop w:val="0"/>
          <w:marBottom w:val="0"/>
          <w:divBdr>
            <w:top w:val="none" w:sz="0" w:space="0" w:color="auto"/>
            <w:left w:val="none" w:sz="0" w:space="0" w:color="auto"/>
            <w:bottom w:val="none" w:sz="0" w:space="0" w:color="auto"/>
            <w:right w:val="none" w:sz="0" w:space="0" w:color="auto"/>
          </w:divBdr>
        </w:div>
        <w:div w:id="97919100">
          <w:marLeft w:val="0"/>
          <w:marRight w:val="0"/>
          <w:marTop w:val="0"/>
          <w:marBottom w:val="0"/>
          <w:divBdr>
            <w:top w:val="none" w:sz="0" w:space="0" w:color="auto"/>
            <w:left w:val="none" w:sz="0" w:space="0" w:color="auto"/>
            <w:bottom w:val="none" w:sz="0" w:space="0" w:color="auto"/>
            <w:right w:val="none" w:sz="0" w:space="0" w:color="auto"/>
          </w:divBdr>
        </w:div>
        <w:div w:id="996957907">
          <w:marLeft w:val="0"/>
          <w:marRight w:val="0"/>
          <w:marTop w:val="0"/>
          <w:marBottom w:val="0"/>
          <w:divBdr>
            <w:top w:val="none" w:sz="0" w:space="0" w:color="auto"/>
            <w:left w:val="none" w:sz="0" w:space="0" w:color="auto"/>
            <w:bottom w:val="none" w:sz="0" w:space="0" w:color="auto"/>
            <w:right w:val="none" w:sz="0" w:space="0" w:color="auto"/>
          </w:divBdr>
        </w:div>
        <w:div w:id="1761441871">
          <w:marLeft w:val="0"/>
          <w:marRight w:val="0"/>
          <w:marTop w:val="0"/>
          <w:marBottom w:val="0"/>
          <w:divBdr>
            <w:top w:val="none" w:sz="0" w:space="0" w:color="auto"/>
            <w:left w:val="none" w:sz="0" w:space="0" w:color="auto"/>
            <w:bottom w:val="none" w:sz="0" w:space="0" w:color="auto"/>
            <w:right w:val="none" w:sz="0" w:space="0" w:color="auto"/>
          </w:divBdr>
        </w:div>
        <w:div w:id="386690640">
          <w:marLeft w:val="0"/>
          <w:marRight w:val="0"/>
          <w:marTop w:val="0"/>
          <w:marBottom w:val="0"/>
          <w:divBdr>
            <w:top w:val="none" w:sz="0" w:space="0" w:color="auto"/>
            <w:left w:val="none" w:sz="0" w:space="0" w:color="auto"/>
            <w:bottom w:val="none" w:sz="0" w:space="0" w:color="auto"/>
            <w:right w:val="none" w:sz="0" w:space="0" w:color="auto"/>
          </w:divBdr>
        </w:div>
        <w:div w:id="542593375">
          <w:marLeft w:val="0"/>
          <w:marRight w:val="0"/>
          <w:marTop w:val="0"/>
          <w:marBottom w:val="0"/>
          <w:divBdr>
            <w:top w:val="none" w:sz="0" w:space="0" w:color="auto"/>
            <w:left w:val="none" w:sz="0" w:space="0" w:color="auto"/>
            <w:bottom w:val="none" w:sz="0" w:space="0" w:color="auto"/>
            <w:right w:val="none" w:sz="0" w:space="0" w:color="auto"/>
          </w:divBdr>
        </w:div>
        <w:div w:id="1261135503">
          <w:marLeft w:val="0"/>
          <w:marRight w:val="0"/>
          <w:marTop w:val="0"/>
          <w:marBottom w:val="0"/>
          <w:divBdr>
            <w:top w:val="none" w:sz="0" w:space="0" w:color="auto"/>
            <w:left w:val="none" w:sz="0" w:space="0" w:color="auto"/>
            <w:bottom w:val="none" w:sz="0" w:space="0" w:color="auto"/>
            <w:right w:val="none" w:sz="0" w:space="0" w:color="auto"/>
          </w:divBdr>
        </w:div>
        <w:div w:id="302278455">
          <w:marLeft w:val="0"/>
          <w:marRight w:val="0"/>
          <w:marTop w:val="0"/>
          <w:marBottom w:val="0"/>
          <w:divBdr>
            <w:top w:val="none" w:sz="0" w:space="0" w:color="auto"/>
            <w:left w:val="none" w:sz="0" w:space="0" w:color="auto"/>
            <w:bottom w:val="none" w:sz="0" w:space="0" w:color="auto"/>
            <w:right w:val="none" w:sz="0" w:space="0" w:color="auto"/>
          </w:divBdr>
        </w:div>
        <w:div w:id="1158231311">
          <w:marLeft w:val="0"/>
          <w:marRight w:val="0"/>
          <w:marTop w:val="0"/>
          <w:marBottom w:val="0"/>
          <w:divBdr>
            <w:top w:val="none" w:sz="0" w:space="0" w:color="auto"/>
            <w:left w:val="none" w:sz="0" w:space="0" w:color="auto"/>
            <w:bottom w:val="none" w:sz="0" w:space="0" w:color="auto"/>
            <w:right w:val="none" w:sz="0" w:space="0" w:color="auto"/>
          </w:divBdr>
        </w:div>
        <w:div w:id="145559397">
          <w:marLeft w:val="0"/>
          <w:marRight w:val="0"/>
          <w:marTop w:val="0"/>
          <w:marBottom w:val="0"/>
          <w:divBdr>
            <w:top w:val="none" w:sz="0" w:space="0" w:color="auto"/>
            <w:left w:val="none" w:sz="0" w:space="0" w:color="auto"/>
            <w:bottom w:val="none" w:sz="0" w:space="0" w:color="auto"/>
            <w:right w:val="none" w:sz="0" w:space="0" w:color="auto"/>
          </w:divBdr>
        </w:div>
        <w:div w:id="265775208">
          <w:marLeft w:val="0"/>
          <w:marRight w:val="0"/>
          <w:marTop w:val="0"/>
          <w:marBottom w:val="0"/>
          <w:divBdr>
            <w:top w:val="none" w:sz="0" w:space="0" w:color="auto"/>
            <w:left w:val="none" w:sz="0" w:space="0" w:color="auto"/>
            <w:bottom w:val="none" w:sz="0" w:space="0" w:color="auto"/>
            <w:right w:val="none" w:sz="0" w:space="0" w:color="auto"/>
          </w:divBdr>
        </w:div>
        <w:div w:id="44111840">
          <w:marLeft w:val="0"/>
          <w:marRight w:val="0"/>
          <w:marTop w:val="0"/>
          <w:marBottom w:val="0"/>
          <w:divBdr>
            <w:top w:val="none" w:sz="0" w:space="0" w:color="auto"/>
            <w:left w:val="none" w:sz="0" w:space="0" w:color="auto"/>
            <w:bottom w:val="none" w:sz="0" w:space="0" w:color="auto"/>
            <w:right w:val="none" w:sz="0" w:space="0" w:color="auto"/>
          </w:divBdr>
        </w:div>
        <w:div w:id="219024936">
          <w:marLeft w:val="0"/>
          <w:marRight w:val="0"/>
          <w:marTop w:val="0"/>
          <w:marBottom w:val="0"/>
          <w:divBdr>
            <w:top w:val="none" w:sz="0" w:space="0" w:color="auto"/>
            <w:left w:val="none" w:sz="0" w:space="0" w:color="auto"/>
            <w:bottom w:val="none" w:sz="0" w:space="0" w:color="auto"/>
            <w:right w:val="none" w:sz="0" w:space="0" w:color="auto"/>
          </w:divBdr>
        </w:div>
        <w:div w:id="594245029">
          <w:marLeft w:val="0"/>
          <w:marRight w:val="0"/>
          <w:marTop w:val="0"/>
          <w:marBottom w:val="0"/>
          <w:divBdr>
            <w:top w:val="none" w:sz="0" w:space="0" w:color="auto"/>
            <w:left w:val="none" w:sz="0" w:space="0" w:color="auto"/>
            <w:bottom w:val="none" w:sz="0" w:space="0" w:color="auto"/>
            <w:right w:val="none" w:sz="0" w:space="0" w:color="auto"/>
          </w:divBdr>
        </w:div>
        <w:div w:id="1867401022">
          <w:marLeft w:val="0"/>
          <w:marRight w:val="0"/>
          <w:marTop w:val="0"/>
          <w:marBottom w:val="0"/>
          <w:divBdr>
            <w:top w:val="none" w:sz="0" w:space="0" w:color="auto"/>
            <w:left w:val="none" w:sz="0" w:space="0" w:color="auto"/>
            <w:bottom w:val="none" w:sz="0" w:space="0" w:color="auto"/>
            <w:right w:val="none" w:sz="0" w:space="0" w:color="auto"/>
          </w:divBdr>
        </w:div>
        <w:div w:id="541675140">
          <w:marLeft w:val="0"/>
          <w:marRight w:val="0"/>
          <w:marTop w:val="0"/>
          <w:marBottom w:val="0"/>
          <w:divBdr>
            <w:top w:val="none" w:sz="0" w:space="0" w:color="auto"/>
            <w:left w:val="none" w:sz="0" w:space="0" w:color="auto"/>
            <w:bottom w:val="none" w:sz="0" w:space="0" w:color="auto"/>
            <w:right w:val="none" w:sz="0" w:space="0" w:color="auto"/>
          </w:divBdr>
        </w:div>
        <w:div w:id="757562577">
          <w:marLeft w:val="0"/>
          <w:marRight w:val="0"/>
          <w:marTop w:val="0"/>
          <w:marBottom w:val="0"/>
          <w:divBdr>
            <w:top w:val="none" w:sz="0" w:space="0" w:color="auto"/>
            <w:left w:val="none" w:sz="0" w:space="0" w:color="auto"/>
            <w:bottom w:val="none" w:sz="0" w:space="0" w:color="auto"/>
            <w:right w:val="none" w:sz="0" w:space="0" w:color="auto"/>
          </w:divBdr>
        </w:div>
        <w:div w:id="2091468235">
          <w:marLeft w:val="0"/>
          <w:marRight w:val="0"/>
          <w:marTop w:val="0"/>
          <w:marBottom w:val="0"/>
          <w:divBdr>
            <w:top w:val="none" w:sz="0" w:space="0" w:color="auto"/>
            <w:left w:val="none" w:sz="0" w:space="0" w:color="auto"/>
            <w:bottom w:val="none" w:sz="0" w:space="0" w:color="auto"/>
            <w:right w:val="none" w:sz="0" w:space="0" w:color="auto"/>
          </w:divBdr>
        </w:div>
        <w:div w:id="630669520">
          <w:marLeft w:val="0"/>
          <w:marRight w:val="0"/>
          <w:marTop w:val="0"/>
          <w:marBottom w:val="0"/>
          <w:divBdr>
            <w:top w:val="none" w:sz="0" w:space="0" w:color="auto"/>
            <w:left w:val="none" w:sz="0" w:space="0" w:color="auto"/>
            <w:bottom w:val="none" w:sz="0" w:space="0" w:color="auto"/>
            <w:right w:val="none" w:sz="0" w:space="0" w:color="auto"/>
          </w:divBdr>
        </w:div>
        <w:div w:id="96678521">
          <w:marLeft w:val="0"/>
          <w:marRight w:val="0"/>
          <w:marTop w:val="0"/>
          <w:marBottom w:val="0"/>
          <w:divBdr>
            <w:top w:val="none" w:sz="0" w:space="0" w:color="auto"/>
            <w:left w:val="none" w:sz="0" w:space="0" w:color="auto"/>
            <w:bottom w:val="none" w:sz="0" w:space="0" w:color="auto"/>
            <w:right w:val="none" w:sz="0" w:space="0" w:color="auto"/>
          </w:divBdr>
        </w:div>
        <w:div w:id="1579360363">
          <w:marLeft w:val="0"/>
          <w:marRight w:val="0"/>
          <w:marTop w:val="0"/>
          <w:marBottom w:val="0"/>
          <w:divBdr>
            <w:top w:val="none" w:sz="0" w:space="0" w:color="auto"/>
            <w:left w:val="none" w:sz="0" w:space="0" w:color="auto"/>
            <w:bottom w:val="none" w:sz="0" w:space="0" w:color="auto"/>
            <w:right w:val="none" w:sz="0" w:space="0" w:color="auto"/>
          </w:divBdr>
        </w:div>
        <w:div w:id="1222667810">
          <w:marLeft w:val="0"/>
          <w:marRight w:val="0"/>
          <w:marTop w:val="0"/>
          <w:marBottom w:val="0"/>
          <w:divBdr>
            <w:top w:val="none" w:sz="0" w:space="0" w:color="auto"/>
            <w:left w:val="none" w:sz="0" w:space="0" w:color="auto"/>
            <w:bottom w:val="none" w:sz="0" w:space="0" w:color="auto"/>
            <w:right w:val="none" w:sz="0" w:space="0" w:color="auto"/>
          </w:divBdr>
        </w:div>
      </w:divsChild>
    </w:div>
    <w:div w:id="1815415957">
      <w:bodyDiv w:val="1"/>
      <w:marLeft w:val="0"/>
      <w:marRight w:val="0"/>
      <w:marTop w:val="0"/>
      <w:marBottom w:val="0"/>
      <w:divBdr>
        <w:top w:val="none" w:sz="0" w:space="0" w:color="auto"/>
        <w:left w:val="none" w:sz="0" w:space="0" w:color="auto"/>
        <w:bottom w:val="none" w:sz="0" w:space="0" w:color="auto"/>
        <w:right w:val="none" w:sz="0" w:space="0" w:color="auto"/>
      </w:divBdr>
    </w:div>
    <w:div w:id="213563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3CD20-8BAA-411F-8062-AD1583D3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5069</TotalTime>
  <Pages>20</Pages>
  <Words>4613</Words>
  <Characters>26298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Константин</cp:lastModifiedBy>
  <cp:revision>199</cp:revision>
  <dcterms:created xsi:type="dcterms:W3CDTF">2018-09-29T10:31:00Z</dcterms:created>
  <dcterms:modified xsi:type="dcterms:W3CDTF">2022-09-01T07:32:00Z</dcterms:modified>
</cp:coreProperties>
</file>